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4BD" w:rsidRPr="00CB4F2A" w:rsidRDefault="006764BD" w:rsidP="006764BD">
      <w:pPr>
        <w:pStyle w:val="ae"/>
        <w:tabs>
          <w:tab w:val="center" w:pos="709"/>
          <w:tab w:val="center" w:pos="6663"/>
        </w:tabs>
        <w:spacing w:line="0" w:lineRule="atLeast"/>
        <w:ind w:left="4963" w:firstLine="1700"/>
        <w:rPr>
          <w:sz w:val="24"/>
        </w:rPr>
      </w:pPr>
      <w:r w:rsidRPr="00CB4F2A">
        <w:rPr>
          <w:sz w:val="24"/>
        </w:rPr>
        <w:t>Приложение</w:t>
      </w:r>
      <w:r>
        <w:rPr>
          <w:sz w:val="24"/>
        </w:rPr>
        <w:t xml:space="preserve"> 2</w:t>
      </w:r>
      <w:r w:rsidRPr="00CB4F2A">
        <w:rPr>
          <w:sz w:val="24"/>
        </w:rPr>
        <w:t xml:space="preserve"> к решению</w:t>
      </w:r>
    </w:p>
    <w:p w:rsidR="006764BD" w:rsidRDefault="006764BD" w:rsidP="006764BD">
      <w:pPr>
        <w:pStyle w:val="ae"/>
        <w:tabs>
          <w:tab w:val="center" w:pos="709"/>
          <w:tab w:val="center" w:pos="6663"/>
        </w:tabs>
        <w:spacing w:line="0" w:lineRule="atLeast"/>
        <w:ind w:left="4963" w:firstLine="1700"/>
        <w:rPr>
          <w:sz w:val="24"/>
        </w:rPr>
      </w:pPr>
      <w:r>
        <w:rPr>
          <w:sz w:val="24"/>
        </w:rPr>
        <w:t xml:space="preserve">Думы Кондинского </w:t>
      </w:r>
      <w:r>
        <w:rPr>
          <w:sz w:val="24"/>
        </w:rPr>
        <w:t xml:space="preserve">   </w:t>
      </w:r>
    </w:p>
    <w:p w:rsidR="006764BD" w:rsidRPr="00CB4F2A" w:rsidRDefault="006764BD" w:rsidP="006764BD">
      <w:pPr>
        <w:pStyle w:val="ae"/>
        <w:tabs>
          <w:tab w:val="center" w:pos="709"/>
          <w:tab w:val="center" w:pos="6663"/>
        </w:tabs>
        <w:spacing w:line="0" w:lineRule="atLeast"/>
        <w:ind w:left="4963" w:firstLine="1700"/>
        <w:rPr>
          <w:sz w:val="24"/>
        </w:rPr>
      </w:pPr>
      <w:bookmarkStart w:id="0" w:name="_GoBack"/>
      <w:bookmarkEnd w:id="0"/>
      <w:r>
        <w:rPr>
          <w:sz w:val="24"/>
        </w:rPr>
        <w:t>района</w:t>
      </w:r>
    </w:p>
    <w:p w:rsidR="006764BD" w:rsidRPr="00CB4F2A" w:rsidRDefault="006764BD" w:rsidP="006764BD">
      <w:pPr>
        <w:pStyle w:val="ae"/>
        <w:tabs>
          <w:tab w:val="center" w:pos="709"/>
          <w:tab w:val="center" w:pos="6663"/>
        </w:tabs>
        <w:spacing w:line="0" w:lineRule="atLeast"/>
        <w:ind w:left="4963" w:firstLine="1700"/>
        <w:rPr>
          <w:sz w:val="24"/>
        </w:rPr>
      </w:pPr>
      <w:r w:rsidRPr="00CB4F2A">
        <w:rPr>
          <w:sz w:val="24"/>
        </w:rPr>
        <w:t>от 2</w:t>
      </w:r>
      <w:r>
        <w:rPr>
          <w:sz w:val="24"/>
        </w:rPr>
        <w:t>4.01.2023</w:t>
      </w:r>
      <w:r w:rsidRPr="00CB4F2A">
        <w:rPr>
          <w:sz w:val="24"/>
        </w:rPr>
        <w:t xml:space="preserve"> № 9</w:t>
      </w:r>
      <w:r>
        <w:rPr>
          <w:sz w:val="24"/>
        </w:rPr>
        <w:t>74</w:t>
      </w:r>
    </w:p>
    <w:p w:rsidR="006764BD" w:rsidRDefault="006764BD" w:rsidP="006764BD">
      <w:pPr>
        <w:pStyle w:val="ae"/>
        <w:tabs>
          <w:tab w:val="center" w:pos="0"/>
          <w:tab w:val="center" w:pos="6663"/>
        </w:tabs>
        <w:spacing w:line="0" w:lineRule="atLeast"/>
        <w:ind w:firstLine="0"/>
        <w:jc w:val="center"/>
        <w:rPr>
          <w:sz w:val="20"/>
          <w:szCs w:val="20"/>
        </w:rPr>
      </w:pPr>
    </w:p>
    <w:p w:rsidR="006764BD" w:rsidRDefault="006764BD" w:rsidP="006764BD">
      <w:pPr>
        <w:pStyle w:val="ae"/>
        <w:tabs>
          <w:tab w:val="center" w:pos="0"/>
          <w:tab w:val="center" w:pos="6663"/>
        </w:tabs>
        <w:spacing w:line="0" w:lineRule="atLeast"/>
        <w:ind w:firstLine="0"/>
        <w:jc w:val="center"/>
        <w:rPr>
          <w:sz w:val="20"/>
          <w:szCs w:val="20"/>
        </w:rPr>
      </w:pPr>
    </w:p>
    <w:p w:rsidR="006764BD" w:rsidRDefault="006764BD" w:rsidP="006764BD">
      <w:pPr>
        <w:pStyle w:val="ae"/>
        <w:tabs>
          <w:tab w:val="center" w:pos="0"/>
          <w:tab w:val="center" w:pos="6663"/>
        </w:tabs>
        <w:spacing w:line="0" w:lineRule="atLeast"/>
        <w:ind w:firstLine="0"/>
        <w:jc w:val="center"/>
        <w:rPr>
          <w:b/>
          <w:sz w:val="24"/>
        </w:rPr>
      </w:pPr>
      <w:r w:rsidRPr="001B6845">
        <w:rPr>
          <w:b/>
          <w:sz w:val="24"/>
        </w:rPr>
        <w:t xml:space="preserve">Распределение бюджетных ассигнований по разделам, подразделам, </w:t>
      </w:r>
    </w:p>
    <w:p w:rsidR="006764BD" w:rsidRPr="001B6845" w:rsidRDefault="006764BD" w:rsidP="006764BD">
      <w:pPr>
        <w:pStyle w:val="ae"/>
        <w:tabs>
          <w:tab w:val="center" w:pos="0"/>
          <w:tab w:val="center" w:pos="6663"/>
        </w:tabs>
        <w:spacing w:line="0" w:lineRule="atLeast"/>
        <w:ind w:firstLine="0"/>
        <w:jc w:val="center"/>
        <w:rPr>
          <w:b/>
          <w:sz w:val="24"/>
        </w:rPr>
      </w:pPr>
      <w:r w:rsidRPr="001B6845">
        <w:rPr>
          <w:b/>
          <w:sz w:val="24"/>
        </w:rPr>
        <w:t>целевым статьям (муниц</w:t>
      </w:r>
      <w:r>
        <w:rPr>
          <w:b/>
          <w:sz w:val="24"/>
        </w:rPr>
        <w:t>ипальным программам района и не</w:t>
      </w:r>
      <w:r w:rsidRPr="001B6845">
        <w:rPr>
          <w:b/>
          <w:sz w:val="24"/>
        </w:rPr>
        <w:t>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6764BD" w:rsidRDefault="006764BD" w:rsidP="006764BD">
      <w:pPr>
        <w:pStyle w:val="ae"/>
        <w:tabs>
          <w:tab w:val="center" w:pos="0"/>
          <w:tab w:val="center" w:pos="6663"/>
        </w:tabs>
        <w:spacing w:line="0" w:lineRule="atLeast"/>
        <w:ind w:firstLine="0"/>
        <w:jc w:val="center"/>
        <w:rPr>
          <w:sz w:val="26"/>
          <w:szCs w:val="26"/>
        </w:rPr>
      </w:pPr>
    </w:p>
    <w:tbl>
      <w:tblPr>
        <w:tblW w:w="9577" w:type="dxa"/>
        <w:tblInd w:w="108" w:type="dxa"/>
        <w:tblLook w:val="04A0" w:firstRow="1" w:lastRow="0" w:firstColumn="1" w:lastColumn="0" w:noHBand="0" w:noVBand="1"/>
      </w:tblPr>
      <w:tblGrid>
        <w:gridCol w:w="5572"/>
        <w:gridCol w:w="422"/>
        <w:gridCol w:w="439"/>
        <w:gridCol w:w="1098"/>
        <w:gridCol w:w="573"/>
        <w:gridCol w:w="1491"/>
      </w:tblGrid>
      <w:tr w:rsidR="006764BD" w:rsidRPr="00822617" w:rsidTr="00985C30">
        <w:trPr>
          <w:trHeight w:val="68"/>
        </w:trPr>
        <w:tc>
          <w:tcPr>
            <w:tcW w:w="5572" w:type="dxa"/>
            <w:tcBorders>
              <w:top w:val="nil"/>
              <w:left w:val="nil"/>
              <w:bottom w:val="single" w:sz="4" w:space="0" w:color="auto"/>
              <w:right w:val="nil"/>
            </w:tcBorders>
            <w:shd w:val="clear" w:color="auto" w:fill="auto"/>
            <w:noWrap/>
            <w:vAlign w:val="bottom"/>
            <w:hideMark/>
          </w:tcPr>
          <w:p w:rsidR="006764BD" w:rsidRPr="00822617" w:rsidRDefault="006764BD" w:rsidP="00985C30">
            <w:pPr>
              <w:rPr>
                <w:sz w:val="20"/>
                <w:szCs w:val="20"/>
              </w:rPr>
            </w:pPr>
          </w:p>
        </w:tc>
        <w:tc>
          <w:tcPr>
            <w:tcW w:w="422" w:type="dxa"/>
            <w:tcBorders>
              <w:top w:val="nil"/>
              <w:left w:val="nil"/>
              <w:bottom w:val="single" w:sz="4" w:space="0" w:color="auto"/>
              <w:right w:val="nil"/>
            </w:tcBorders>
            <w:shd w:val="clear" w:color="auto" w:fill="auto"/>
            <w:noWrap/>
            <w:vAlign w:val="bottom"/>
            <w:hideMark/>
          </w:tcPr>
          <w:p w:rsidR="006764BD" w:rsidRPr="00822617" w:rsidRDefault="006764BD" w:rsidP="00985C30">
            <w:pPr>
              <w:rPr>
                <w:sz w:val="20"/>
                <w:szCs w:val="20"/>
              </w:rPr>
            </w:pPr>
          </w:p>
        </w:tc>
        <w:tc>
          <w:tcPr>
            <w:tcW w:w="421" w:type="dxa"/>
            <w:tcBorders>
              <w:top w:val="nil"/>
              <w:left w:val="nil"/>
              <w:bottom w:val="single" w:sz="4" w:space="0" w:color="auto"/>
              <w:right w:val="nil"/>
            </w:tcBorders>
            <w:shd w:val="clear" w:color="auto" w:fill="auto"/>
            <w:noWrap/>
            <w:vAlign w:val="bottom"/>
            <w:hideMark/>
          </w:tcPr>
          <w:p w:rsidR="006764BD" w:rsidRPr="00822617" w:rsidRDefault="006764BD" w:rsidP="00985C30">
            <w:pPr>
              <w:rPr>
                <w:sz w:val="20"/>
                <w:szCs w:val="20"/>
              </w:rPr>
            </w:pPr>
          </w:p>
        </w:tc>
        <w:tc>
          <w:tcPr>
            <w:tcW w:w="1098" w:type="dxa"/>
            <w:tcBorders>
              <w:top w:val="nil"/>
              <w:left w:val="nil"/>
              <w:bottom w:val="single" w:sz="4" w:space="0" w:color="auto"/>
              <w:right w:val="nil"/>
            </w:tcBorders>
            <w:shd w:val="clear" w:color="auto" w:fill="auto"/>
            <w:noWrap/>
            <w:vAlign w:val="bottom"/>
            <w:hideMark/>
          </w:tcPr>
          <w:p w:rsidR="006764BD" w:rsidRPr="00822617" w:rsidRDefault="006764BD" w:rsidP="00985C30">
            <w:pPr>
              <w:rPr>
                <w:sz w:val="20"/>
                <w:szCs w:val="20"/>
              </w:rPr>
            </w:pPr>
          </w:p>
        </w:tc>
        <w:tc>
          <w:tcPr>
            <w:tcW w:w="573" w:type="dxa"/>
            <w:tcBorders>
              <w:top w:val="nil"/>
              <w:left w:val="nil"/>
              <w:bottom w:val="single" w:sz="4" w:space="0" w:color="auto"/>
            </w:tcBorders>
            <w:shd w:val="clear" w:color="auto" w:fill="auto"/>
            <w:noWrap/>
            <w:vAlign w:val="bottom"/>
            <w:hideMark/>
          </w:tcPr>
          <w:p w:rsidR="006764BD" w:rsidRPr="00822617" w:rsidRDefault="006764BD" w:rsidP="00985C30">
            <w:pPr>
              <w:rPr>
                <w:sz w:val="20"/>
                <w:szCs w:val="20"/>
              </w:rPr>
            </w:pPr>
          </w:p>
        </w:tc>
        <w:tc>
          <w:tcPr>
            <w:tcW w:w="1491" w:type="dxa"/>
            <w:tcBorders>
              <w:bottom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(в рублях)</w:t>
            </w:r>
          </w:p>
        </w:tc>
      </w:tr>
      <w:tr w:rsidR="006764BD" w:rsidRPr="00822617" w:rsidTr="00985C30">
        <w:trPr>
          <w:trHeight w:val="68"/>
        </w:trPr>
        <w:tc>
          <w:tcPr>
            <w:tcW w:w="5572" w:type="dxa"/>
            <w:tcBorders>
              <w:top w:val="single" w:sz="4" w:space="0" w:color="auto"/>
              <w:left w:val="single" w:sz="4" w:space="0" w:color="auto"/>
              <w:right w:val="single" w:sz="4" w:space="0" w:color="auto"/>
            </w:tcBorders>
            <w:shd w:val="clear" w:color="auto" w:fill="auto"/>
            <w:noWrap/>
            <w:vAlign w:val="bottom"/>
            <w:hideMark/>
          </w:tcPr>
          <w:p w:rsidR="006764BD" w:rsidRPr="00C8274B" w:rsidRDefault="006764BD" w:rsidP="00985C30">
            <w:pPr>
              <w:rPr>
                <w:b/>
                <w:sz w:val="16"/>
                <w:szCs w:val="16"/>
              </w:rPr>
            </w:pPr>
            <w:r w:rsidRPr="00C8274B">
              <w:rPr>
                <w:b/>
                <w:sz w:val="16"/>
                <w:szCs w:val="16"/>
              </w:rPr>
              <w:t> </w:t>
            </w:r>
          </w:p>
        </w:tc>
        <w:tc>
          <w:tcPr>
            <w:tcW w:w="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4BD" w:rsidRPr="00C8274B" w:rsidRDefault="006764BD" w:rsidP="00985C30">
            <w:pPr>
              <w:jc w:val="center"/>
              <w:rPr>
                <w:b/>
                <w:sz w:val="16"/>
                <w:szCs w:val="16"/>
              </w:rPr>
            </w:pPr>
            <w:r w:rsidRPr="00C8274B">
              <w:rPr>
                <w:b/>
                <w:sz w:val="16"/>
                <w:szCs w:val="16"/>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4BD" w:rsidRPr="00C8274B" w:rsidRDefault="006764BD" w:rsidP="00985C30">
            <w:pPr>
              <w:jc w:val="center"/>
              <w:rPr>
                <w:b/>
                <w:sz w:val="16"/>
                <w:szCs w:val="16"/>
              </w:rPr>
            </w:pPr>
            <w:proofErr w:type="gramStart"/>
            <w:r w:rsidRPr="00C8274B">
              <w:rPr>
                <w:b/>
                <w:sz w:val="16"/>
                <w:szCs w:val="16"/>
              </w:rPr>
              <w:t>ПР</w:t>
            </w:r>
            <w:proofErr w:type="gramEnd"/>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4BD" w:rsidRPr="00C8274B" w:rsidRDefault="006764BD" w:rsidP="00985C30">
            <w:pPr>
              <w:jc w:val="center"/>
              <w:rPr>
                <w:b/>
                <w:sz w:val="16"/>
                <w:szCs w:val="16"/>
              </w:rPr>
            </w:pPr>
            <w:r w:rsidRPr="00C8274B">
              <w:rPr>
                <w:b/>
                <w:sz w:val="16"/>
                <w:szCs w:val="16"/>
              </w:rPr>
              <w:t>ЦСР</w:t>
            </w:r>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4BD" w:rsidRPr="00C8274B" w:rsidRDefault="006764BD" w:rsidP="00985C30">
            <w:pPr>
              <w:jc w:val="center"/>
              <w:rPr>
                <w:b/>
                <w:sz w:val="16"/>
                <w:szCs w:val="16"/>
              </w:rPr>
            </w:pPr>
            <w:r w:rsidRPr="00C8274B">
              <w:rPr>
                <w:b/>
                <w:sz w:val="16"/>
                <w:szCs w:val="16"/>
              </w:rPr>
              <w:t>ВР</w:t>
            </w:r>
          </w:p>
        </w:tc>
        <w:tc>
          <w:tcPr>
            <w:tcW w:w="14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64BD" w:rsidRPr="00C8274B" w:rsidRDefault="006764BD" w:rsidP="00985C30">
            <w:pPr>
              <w:jc w:val="center"/>
              <w:rPr>
                <w:b/>
                <w:sz w:val="16"/>
                <w:szCs w:val="16"/>
              </w:rPr>
            </w:pPr>
            <w:r w:rsidRPr="00C8274B">
              <w:rPr>
                <w:b/>
                <w:sz w:val="16"/>
                <w:szCs w:val="16"/>
              </w:rPr>
              <w:t>Сумма на год</w:t>
            </w:r>
          </w:p>
        </w:tc>
      </w:tr>
      <w:tr w:rsidR="006764BD" w:rsidRPr="00822617" w:rsidTr="00985C30">
        <w:trPr>
          <w:trHeight w:val="68"/>
        </w:trPr>
        <w:tc>
          <w:tcPr>
            <w:tcW w:w="5572" w:type="dxa"/>
            <w:tcBorders>
              <w:left w:val="single" w:sz="4" w:space="0" w:color="auto"/>
              <w:right w:val="single" w:sz="4" w:space="0" w:color="auto"/>
            </w:tcBorders>
            <w:shd w:val="clear" w:color="auto" w:fill="auto"/>
            <w:noWrap/>
            <w:vAlign w:val="bottom"/>
            <w:hideMark/>
          </w:tcPr>
          <w:p w:rsidR="006764BD" w:rsidRPr="00C8274B" w:rsidRDefault="006764BD" w:rsidP="00985C30">
            <w:pPr>
              <w:jc w:val="center"/>
              <w:rPr>
                <w:b/>
                <w:sz w:val="16"/>
                <w:szCs w:val="16"/>
              </w:rPr>
            </w:pPr>
            <w:r w:rsidRPr="00C8274B">
              <w:rPr>
                <w:b/>
                <w:sz w:val="16"/>
                <w:szCs w:val="16"/>
              </w:rPr>
              <w:t>Наименование</w:t>
            </w:r>
          </w:p>
        </w:tc>
        <w:tc>
          <w:tcPr>
            <w:tcW w:w="422" w:type="dxa"/>
            <w:vMerge/>
            <w:tcBorders>
              <w:top w:val="single" w:sz="4" w:space="0" w:color="auto"/>
              <w:left w:val="single" w:sz="4" w:space="0" w:color="auto"/>
              <w:bottom w:val="single" w:sz="4" w:space="0" w:color="auto"/>
              <w:right w:val="single" w:sz="4" w:space="0" w:color="auto"/>
            </w:tcBorders>
            <w:vAlign w:val="center"/>
            <w:hideMark/>
          </w:tcPr>
          <w:p w:rsidR="006764BD" w:rsidRPr="00C8274B" w:rsidRDefault="006764BD" w:rsidP="00985C30">
            <w:pPr>
              <w:rPr>
                <w:b/>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6764BD" w:rsidRPr="00C8274B" w:rsidRDefault="006764BD" w:rsidP="00985C30">
            <w:pPr>
              <w:rPr>
                <w:b/>
                <w:sz w:val="16"/>
                <w:szCs w:val="16"/>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6764BD" w:rsidRPr="00C8274B" w:rsidRDefault="006764BD" w:rsidP="00985C30">
            <w:pPr>
              <w:rPr>
                <w:b/>
                <w:sz w:val="16"/>
                <w:szCs w:val="16"/>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6764BD" w:rsidRPr="00C8274B" w:rsidRDefault="006764BD" w:rsidP="00985C30">
            <w:pPr>
              <w:rPr>
                <w:b/>
                <w:sz w:val="16"/>
                <w:szCs w:val="16"/>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6764BD" w:rsidRPr="00C8274B" w:rsidRDefault="006764BD" w:rsidP="00985C30">
            <w:pPr>
              <w:rPr>
                <w:b/>
                <w:sz w:val="16"/>
                <w:szCs w:val="16"/>
              </w:rPr>
            </w:pPr>
          </w:p>
        </w:tc>
      </w:tr>
      <w:tr w:rsidR="006764BD" w:rsidRPr="00822617" w:rsidTr="00985C30">
        <w:trPr>
          <w:trHeight w:val="68"/>
        </w:trPr>
        <w:tc>
          <w:tcPr>
            <w:tcW w:w="5572" w:type="dxa"/>
            <w:tcBorders>
              <w:left w:val="single" w:sz="4" w:space="0" w:color="auto"/>
              <w:bottom w:val="single" w:sz="4" w:space="0" w:color="auto"/>
              <w:right w:val="single" w:sz="4" w:space="0" w:color="auto"/>
            </w:tcBorders>
            <w:shd w:val="clear" w:color="auto" w:fill="auto"/>
            <w:noWrap/>
            <w:hideMark/>
          </w:tcPr>
          <w:p w:rsidR="006764BD" w:rsidRPr="00822617" w:rsidRDefault="006764BD" w:rsidP="00985C30">
            <w:pPr>
              <w:rPr>
                <w:sz w:val="16"/>
                <w:szCs w:val="16"/>
              </w:rPr>
            </w:pPr>
            <w:r w:rsidRPr="00822617">
              <w:rPr>
                <w:sz w:val="16"/>
                <w:szCs w:val="16"/>
              </w:rPr>
              <w:t> </w:t>
            </w:r>
          </w:p>
        </w:tc>
        <w:tc>
          <w:tcPr>
            <w:tcW w:w="422" w:type="dxa"/>
            <w:vMerge/>
            <w:tcBorders>
              <w:top w:val="single" w:sz="4" w:space="0" w:color="auto"/>
              <w:left w:val="single" w:sz="4" w:space="0" w:color="auto"/>
              <w:bottom w:val="single" w:sz="4" w:space="0" w:color="auto"/>
              <w:right w:val="single" w:sz="4" w:space="0" w:color="auto"/>
            </w:tcBorders>
            <w:vAlign w:val="center"/>
            <w:hideMark/>
          </w:tcPr>
          <w:p w:rsidR="006764BD" w:rsidRPr="00822617" w:rsidRDefault="006764BD" w:rsidP="00985C30">
            <w:pPr>
              <w:rPr>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6764BD" w:rsidRPr="00822617" w:rsidRDefault="006764BD" w:rsidP="00985C30">
            <w:pPr>
              <w:rPr>
                <w:sz w:val="16"/>
                <w:szCs w:val="16"/>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6764BD" w:rsidRPr="00822617" w:rsidRDefault="006764BD" w:rsidP="00985C30">
            <w:pPr>
              <w:rPr>
                <w:sz w:val="16"/>
                <w:szCs w:val="16"/>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6764BD" w:rsidRPr="00822617" w:rsidRDefault="006764BD" w:rsidP="00985C30">
            <w:pPr>
              <w:rPr>
                <w:sz w:val="16"/>
                <w:szCs w:val="16"/>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6764BD" w:rsidRPr="00822617" w:rsidRDefault="006764BD" w:rsidP="00985C30">
            <w:pPr>
              <w:rPr>
                <w:sz w:val="16"/>
                <w:szCs w:val="16"/>
              </w:rPr>
            </w:pPr>
          </w:p>
        </w:tc>
      </w:tr>
      <w:tr w:rsidR="006764BD" w:rsidRPr="00822617" w:rsidTr="00985C30">
        <w:trPr>
          <w:trHeight w:val="68"/>
        </w:trPr>
        <w:tc>
          <w:tcPr>
            <w:tcW w:w="5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1</w:t>
            </w:r>
          </w:p>
        </w:tc>
        <w:tc>
          <w:tcPr>
            <w:tcW w:w="422" w:type="dxa"/>
            <w:tcBorders>
              <w:top w:val="single" w:sz="4" w:space="0" w:color="auto"/>
              <w:left w:val="nil"/>
              <w:bottom w:val="single" w:sz="4" w:space="0" w:color="auto"/>
              <w:right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2</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3</w:t>
            </w:r>
          </w:p>
        </w:tc>
        <w:tc>
          <w:tcPr>
            <w:tcW w:w="1098" w:type="dxa"/>
            <w:tcBorders>
              <w:top w:val="single" w:sz="4" w:space="0" w:color="auto"/>
              <w:left w:val="nil"/>
              <w:bottom w:val="single" w:sz="4" w:space="0" w:color="auto"/>
              <w:right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4</w:t>
            </w:r>
          </w:p>
        </w:tc>
        <w:tc>
          <w:tcPr>
            <w:tcW w:w="573" w:type="dxa"/>
            <w:tcBorders>
              <w:top w:val="single" w:sz="4" w:space="0" w:color="auto"/>
              <w:left w:val="nil"/>
              <w:bottom w:val="single" w:sz="4" w:space="0" w:color="auto"/>
              <w:right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5</w:t>
            </w:r>
          </w:p>
        </w:tc>
        <w:tc>
          <w:tcPr>
            <w:tcW w:w="1491" w:type="dxa"/>
            <w:tcBorders>
              <w:top w:val="single" w:sz="4" w:space="0" w:color="auto"/>
              <w:left w:val="nil"/>
              <w:bottom w:val="single" w:sz="4" w:space="0" w:color="auto"/>
              <w:right w:val="single" w:sz="4" w:space="0" w:color="auto"/>
            </w:tcBorders>
            <w:shd w:val="clear" w:color="auto" w:fill="auto"/>
            <w:noWrap/>
            <w:vAlign w:val="bottom"/>
            <w:hideMark/>
          </w:tcPr>
          <w:p w:rsidR="006764BD" w:rsidRPr="00822617" w:rsidRDefault="006764BD" w:rsidP="00985C30">
            <w:pPr>
              <w:jc w:val="center"/>
              <w:rPr>
                <w:sz w:val="16"/>
                <w:szCs w:val="16"/>
              </w:rPr>
            </w:pPr>
            <w:r w:rsidRPr="00822617">
              <w:rPr>
                <w:sz w:val="16"/>
                <w:szCs w:val="16"/>
              </w:rPr>
              <w:t>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ОБЩЕГОСУДАРСТВЕННЫЕ ВОПРОСЫ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507 262 953,50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Функционирование высшего должностного лица субъекта Российской Федерации и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4 966 500,00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4 966 500,00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4 966 500,00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Глава (высшее должностное лицо)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4 966 500,00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4 966 500,00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4 966 500,00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5 990 430,00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5 990 430,00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5 990 430,00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174 830,00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174 830,00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174 830,00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Председатель представительного органа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3 641 000,00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3 641 000,00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3 641 000,00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Депутаты представительного органа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2 174 600,00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2 174 600,00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2 174 600,00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152 903 395,96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152 881 021,96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w:t>
            </w:r>
            <w:r w:rsidRPr="00822617">
              <w:rPr>
                <w:sz w:val="16"/>
                <w:szCs w:val="16"/>
              </w:rPr>
              <w:lastRenderedPageBreak/>
              <w:t xml:space="preserve">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152 881 021,96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152 881 021,96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152 881 021,96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152 881 021,96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22 374,00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Обеспечение деятельности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22 374,00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4010002040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22 374,00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4010002040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22 374,00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4010002040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22 374,00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Судебная система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Профилактика правонарушений и обеспечение отдельных прав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1300351200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1300351200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1300351200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48 947 509,45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11 312 060,00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11 312 060,00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6 531 760,00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6 531 760,00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6 531 760,00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Руководитель контрольно-счетной палаты муниципального образования и его заместители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4 780 300,00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4 780 300,00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4 780 300,00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37 635 449,45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бюджетного процесса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37 635 449,45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36 932 849,45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36 932 849,45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36 932 849,45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1900184260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702 600,00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1900184260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702 600,00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1900184260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702 600,00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Резервные фонды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Резервные фонды муниципального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4060000000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Резервные средства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4060007050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4060007050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Резервные средства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4060007050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870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общегосударственные вопросы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293 451 018,09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250 310 898,64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297 033,69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0100170240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297 033,69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0100170240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297 033,69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0100170240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297 033,69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250 013 864,95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237 043 054,95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213 703 869,28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213 703 869,28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22 264 085,67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22 264 085,67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1 075 100,00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1 075 100,00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1 159 210,00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124 500,00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124 500,00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1 034 710,00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1 034 710,00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822617">
              <w:rPr>
                <w:sz w:val="16"/>
                <w:szCs w:val="16"/>
              </w:rPr>
              <w:t>Об административных правонарушениях</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1 836 100,00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1 543 400,00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1 543 400,00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9 975 500,00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7 674 100,00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7 674 100,00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2 301 400,00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2 301 400,00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функций управления и контроля в сфере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Укрепление межнационального и межконфессионального согласия, профилактика экстремизма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0400000000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0400200000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0400272560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0400272560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0400272560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Муниципальная программа Кондинского района </w:t>
            </w:r>
            <w:r>
              <w:rPr>
                <w:sz w:val="16"/>
                <w:szCs w:val="16"/>
              </w:rPr>
              <w:t>«</w:t>
            </w:r>
            <w:r w:rsidRPr="00822617">
              <w:rPr>
                <w:sz w:val="16"/>
                <w:szCs w:val="16"/>
              </w:rPr>
              <w:t>Развитие культуры и искусства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 xml:space="preserve">Организационные, </w:t>
            </w:r>
            <w:proofErr w:type="gramStart"/>
            <w:r w:rsidRPr="00822617">
              <w:rPr>
                <w:sz w:val="16"/>
                <w:szCs w:val="16"/>
              </w:rPr>
              <w:t>экономические механизмы</w:t>
            </w:r>
            <w:proofErr w:type="gramEnd"/>
            <w:r w:rsidRPr="00822617">
              <w:rPr>
                <w:sz w:val="16"/>
                <w:szCs w:val="16"/>
              </w:rPr>
              <w:t xml:space="preserve"> развития культуры, архивного дела и историко-культурного наследия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Прочие мероприятия органов местного самоуправления </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0530102400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деятельности комитета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Прочие мероприятия органов местного самоуправления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коренных малочисленных народов Севера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5 825 500,00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822617">
              <w:rPr>
                <w:sz w:val="16"/>
                <w:szCs w:val="16"/>
              </w:rPr>
              <w:t xml:space="preserve">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5 825 500,00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proofErr w:type="gramStart"/>
            <w:r w:rsidRPr="00822617">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822617">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822617">
              <w:rPr>
                <w:sz w:val="16"/>
                <w:szCs w:val="16"/>
              </w:rPr>
              <w:t>Устойчивое развитие коренных малочисленных народов Севера</w:t>
            </w:r>
            <w:r>
              <w:rPr>
                <w:sz w:val="16"/>
                <w:szCs w:val="16"/>
              </w:rPr>
              <w:t>»</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5 825 500,00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5 705 300,00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1000184210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5 705 300,00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жилищно-коммунального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Создание условий для обеспечения качественными коммунальными услугами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деятельности УЖКХ</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17 100 956,21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бюджетного процесса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17 100 956,21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Управление резервными средствами бюджета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16 923 456,21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16 923 456,21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Резервные средства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870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16 923 456,21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177 500,00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177 500,00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177 500,00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гражданского общества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2140000000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2140100000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w:t>
            </w:r>
            <w:r w:rsidRPr="00822617">
              <w:rPr>
                <w:sz w:val="16"/>
                <w:szCs w:val="16"/>
              </w:rPr>
              <w:lastRenderedPageBreak/>
              <w:t>участия населения в осуществлении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21401S2630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21401S2630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21401S2630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 имуществом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20 154 763,24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Управление и распоряжение муниципальным имуществом Кондинского района</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1 759 900,00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прочие мероприятия по управлению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1 759 900,00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1 319 700,00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1 319 700,00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18 394 863,24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18 325 363,24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18 325 363,24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18 325 363,24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НАЦИОНАЛЬНАЯ ОБОРОНА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Мобилизационная и вневойсковая подготовка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Целевые средства бюджета автономного </w:t>
            </w:r>
            <w:proofErr w:type="gramStart"/>
            <w:r w:rsidRPr="00822617">
              <w:rPr>
                <w:sz w:val="16"/>
                <w:szCs w:val="16"/>
              </w:rPr>
              <w:t>округа</w:t>
            </w:r>
            <w:proofErr w:type="gramEnd"/>
            <w:r w:rsidRPr="00822617">
              <w:rPr>
                <w:sz w:val="16"/>
                <w:szCs w:val="16"/>
              </w:rPr>
              <w:t xml:space="preserve"> не отнесенные к муниципальным программам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4040000000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первичного воинского учета на территориях, где отсутствуют военные комиссариаты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4040051180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4040051180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4040051180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4 162 700,00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НАЦИОНАЛЬНАЯ БЕЗОПАСНОСТЬ И ПРАВООХРАНИТЕЛЬНАЯ ДЕЯТЕЛЬНОСТЬ</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27 587 303,50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Органы юстиции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6 333 000,00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6 333 000,00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6 333 000,00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4 933 000,00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4 402 836,74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4 402 836,74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530 163,26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0100459300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530 163,26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316 500,00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316 500,00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933 210,98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933 210,98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150 289,02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01004D9300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150 289,02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Гражданская оборона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20 864 356,00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жилищно-коммунального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20 817 056,00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Создание условий для обеспечения качественными коммунальными услугами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20 817 056,00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Основное мероприятие </w:t>
            </w:r>
            <w:r>
              <w:rPr>
                <w:sz w:val="16"/>
                <w:szCs w:val="16"/>
              </w:rPr>
              <w:t>«</w:t>
            </w:r>
            <w:r w:rsidRPr="00822617">
              <w:rPr>
                <w:sz w:val="16"/>
                <w:szCs w:val="16"/>
              </w:rPr>
              <w:t>Расходы на формирование резерва материально-технических ресурсов (запасов) для предупреждения, ликвидации чрезвычайных ситуаций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1210500000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20 817 056,00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1210521810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20 817 056,00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1210521810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20 817 056,00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1210521810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20 817 056,00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Безопасность жизнедеятельности</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1400000000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1400100000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эффективной </w:t>
            </w:r>
            <w:proofErr w:type="gramStart"/>
            <w:r w:rsidRPr="00822617">
              <w:rPr>
                <w:sz w:val="16"/>
                <w:szCs w:val="16"/>
              </w:rPr>
              <w:t>деятельности управления гражданской защиты населения администрации</w:t>
            </w:r>
            <w:proofErr w:type="gramEnd"/>
            <w:r w:rsidRPr="00822617">
              <w:rPr>
                <w:sz w:val="16"/>
                <w:szCs w:val="16"/>
              </w:rPr>
              <w:t xml:space="preserve">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1400102180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1400102180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1400102180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национальной безопасности и правоохранительной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389 947,50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Профилактика правонарушений и обеспечение отдельных прав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389 947,50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153 460,00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функционирования и развития систем видеонаблюдения в сфере общественного порядка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1300172310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153 460,00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1300172310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153 460,00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1300172310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153 460,00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Создание условий для деятельности народных дружин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231 487,50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создание условий для деятельности народных дружин</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227 050,00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16 607,36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16 607,36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1 142,64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1 142,64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209 300,00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1300282300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209 300,00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создание условий для деятельности народных дружин</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4 437,50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4 151,84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4 151,84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285,66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13002S2300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285,66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1300470260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1300470260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1300470260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НАЦИОНАЛЬНАЯ ЭКОНОМИКА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278 521 219,80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Общеэкономические вопросы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26 315 118,90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молодежной политики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10 170 626,90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10 170 626,90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организацию трудозанятости подростков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0300370145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1 020 626,90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0300370145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1 020 626,90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0300370145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1 020 626,90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мероприятий по содействию трудоустройству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9 150 000,00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2 920 000,00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2 920 000,00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6 230 000,00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0300385060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6 230 000,00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экономического потенциала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16 144 492,00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Содействие трудоустройству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16 144 492,00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16 144 492,00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мероприятий по содействию занятости населения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1610175060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75 542,00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1610175060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75 542,00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1610175060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75 542,00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мероприятий по содействию трудоустройству граждан</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16 068 950,00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3 000 650,00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3 000 650,00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12 848 266,00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12 848 266,00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220 034,00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1610185060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220 034,00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Сельское хозяйство и рыболовство</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62 013 700,00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агропромышленного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62 013 700,00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Поддержка растениеводства и реализации продукции растениеводства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142 900,00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поддержку и развитие растениеводства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0800184140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142 900,00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0800184140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142 900,00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0800184140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142 900,00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Поддержка животноводства и реализации продукции животноводства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42 629 500,00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поддержку и развитие животноводства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42 629 500,00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54 871,74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54 871,74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42 574 628,26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0800284350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42 574 628,26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18 001 400,00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поддержку и развитие малых форм хозяйствования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0800384170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18 001 400,00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0800384170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18 001 400,00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0800384170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18 001 400,00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Поддержка развития рыбохозяйственного комплекса и производства рыбной продукции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451 300,00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развитие рыбохозяйственного комплекса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0800484180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451 300,00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0800484180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451 300,00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0800484180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451 300,00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0800600000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788 600,00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w:t>
            </w:r>
            <w:proofErr w:type="gramStart"/>
            <w:r w:rsidRPr="00822617">
              <w:rPr>
                <w:sz w:val="16"/>
                <w:szCs w:val="16"/>
              </w:rPr>
              <w:t>на организацию мероприятий при осуществлении деятельности по обращению с животными без владельцев</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788 600,00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630 880,00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630 880,00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157 720,00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Субвенции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0800684200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157 720,00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Транспорт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79 691 150,08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транспортной системы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79 691 150,08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Автомобильный, воздушный и водный транспорт</w:t>
            </w:r>
            <w:r>
              <w:rPr>
                <w:sz w:val="16"/>
                <w:szCs w:val="16"/>
              </w:rPr>
              <w:t>»</w:t>
            </w:r>
            <w:r w:rsidRPr="00822617">
              <w:rPr>
                <w:sz w:val="16"/>
                <w:szCs w:val="16"/>
              </w:rPr>
              <w:t xml:space="preserve">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79 691 150,08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доступности и повышения качества услуг автомобильным транспортом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28 503 100,00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Отдельные мероприятия в области автомобильного транспорта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28 503 100,00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26 408 700,00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26 408 700,00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2 094 400,00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1820103030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2 094 400,00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доступности и повышения качества услуг воздушным транспортом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31 035 600,00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Отдельные мероприятия в области воздушного транспорта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1820203000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31 035 600,00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1820203000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31 035 600,00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1820203000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31 035 600,00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доступности и повышения качества услуг водным транспортом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20 152 450,08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Отдельные мероприятия в области водного транспорта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1820303010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20 152 450,08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1820303010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20 152 450,08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1820303010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20 152 450,08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Дорожное хозяйство (дорожные фонды)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64 765 774,44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транспортной системы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64 765 774,44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Дорожное хозяйство</w:t>
            </w:r>
            <w:r>
              <w:rPr>
                <w:sz w:val="16"/>
                <w:szCs w:val="16"/>
              </w:rPr>
              <w:t>»</w:t>
            </w:r>
            <w:r w:rsidRPr="00822617">
              <w:rPr>
                <w:sz w:val="16"/>
                <w:szCs w:val="16"/>
              </w:rPr>
              <w:t xml:space="preserve">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64 765 774,44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Строительство, реконструкция, капитальный ремонт и ремонт автомобильных дорог общего пользования местного значения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25 782 391,39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ремонт и содержание автомобильных дорог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1810289190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25 782 391,39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1810289190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25 782 391,39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1810289190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25 782 391,39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Содержание дорог и искусственных сооружений на них</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38 983 383,05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содержание внутрипоселковых дорог и искусственных сооружений на них</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1810304190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28 261 439,42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1810304190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28 261 439,42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1810304190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28 261 439,42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Содержание дорог и искусственных сооружений на них вне границ населенных пунктов в границах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1810304290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887 827,43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1810304290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887 827,43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1810304290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887 827,43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ремонт и содержание автомобильных дорог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8 334 116,20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8 334 116,20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8 334 116,20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разработку документации по организации дорожного движения и паспортизация дорог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1 500 000,00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1810389290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Связь и информатика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9 758 685,67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Основное мероприятие </w:t>
            </w:r>
            <w:r>
              <w:rPr>
                <w:sz w:val="16"/>
                <w:szCs w:val="16"/>
              </w:rPr>
              <w:t>«</w:t>
            </w:r>
            <w:r w:rsidRPr="00822617">
              <w:rPr>
                <w:sz w:val="16"/>
                <w:szCs w:val="16"/>
              </w:rPr>
              <w:t>Обеспечение функций управления и контроля в сфере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культуры и искусства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 xml:space="preserve">Организационные, </w:t>
            </w:r>
            <w:proofErr w:type="gramStart"/>
            <w:r w:rsidRPr="00822617">
              <w:rPr>
                <w:sz w:val="16"/>
                <w:szCs w:val="16"/>
              </w:rPr>
              <w:t>экономические механизмы</w:t>
            </w:r>
            <w:proofErr w:type="gramEnd"/>
            <w:r w:rsidRPr="00822617">
              <w:rPr>
                <w:sz w:val="16"/>
                <w:szCs w:val="16"/>
              </w:rPr>
              <w:t xml:space="preserve"> развития культуры, архивного дела и историко-культурного наследия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Прочие мероприятия органов местного самоуправления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0530102400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83 000,00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деятельности комитета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Прочие мероприятия органов местного самоуправления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Содействие развитию застройки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91 900,00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Обновление программного обеспечения земельных отношений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91 900,00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развитие застройки населенных пунктов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0700370270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91 900,00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0700370270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91 900,00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0700370270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91 900,00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жилищно-коммунального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Создание условий для обеспечения качественными коммунальными услугами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деятельности УЖКХ</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Цифровое развитие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3 619 767,67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573 100,00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мероприятий в области информационных технологий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1700120070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573 100,00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1700120070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573 100,00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1700120070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573 100,00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2 397 667,67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мероприятий в области информационных технологий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1700220070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2 397 667,67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1700220070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2 397 667,67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1700220070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2 397 667,67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649 000,00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мероприятий в области информационных технологий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1700320070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649 000,00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1700320070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649 000,00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1700320070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649 000,00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4 865 138,00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бюджетного процесса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4 865 138,00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4 865 138,00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4 865 138,00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1900102400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4 865 138,00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 имуществом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624 880,00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624 880,00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мероприятия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624 880,00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624 880,00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2200202400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624 880,00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национальной экономики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35 976 790,71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1 617 000,00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822617">
              <w:rPr>
                <w:sz w:val="16"/>
                <w:szCs w:val="16"/>
              </w:rPr>
              <w:t>Единая дежурно-диспетчерская служба Кондинского района</w:t>
            </w:r>
            <w:r>
              <w:rPr>
                <w:sz w:val="16"/>
                <w:szCs w:val="16"/>
              </w:rPr>
              <w:t>»</w:t>
            </w:r>
            <w:r w:rsidRPr="00822617">
              <w:rPr>
                <w:sz w:val="16"/>
                <w:szCs w:val="16"/>
              </w:rPr>
              <w:t xml:space="preserve">, муниципального казенного учреждения </w:t>
            </w:r>
            <w:r>
              <w:rPr>
                <w:sz w:val="16"/>
                <w:szCs w:val="16"/>
              </w:rPr>
              <w:t>«</w:t>
            </w:r>
            <w:r w:rsidRPr="00822617">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822617">
              <w:rPr>
                <w:sz w:val="16"/>
                <w:szCs w:val="16"/>
              </w:rPr>
              <w:t xml:space="preserve"> и муниципального казенного учреждения </w:t>
            </w:r>
            <w:r>
              <w:rPr>
                <w:sz w:val="16"/>
                <w:szCs w:val="16"/>
              </w:rPr>
              <w:t>«</w:t>
            </w:r>
            <w:r w:rsidRPr="00822617">
              <w:rPr>
                <w:sz w:val="16"/>
                <w:szCs w:val="16"/>
              </w:rPr>
              <w:t>Центр бухгалтерского учета Кондинского района</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1 617 000,00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1 617 000,00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1 433 532,00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1 433 532,00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183 468,00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0100484120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183 468,00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Содействие развитию застройки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1 308 000,00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Изготовление межевых планов и проведение кадастрового учета земельных участков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развитие застройки населенных пунктов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0700170270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0700170270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0700170270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Оценка земельных участков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развитие застройки населенных пунктов Кондинского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0700270270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0700270270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0700270270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агропромышленного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3 725 200,00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Поддержка развития системы заготовки и переработки дикоросов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0800500000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3 725 200,00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развитие деятельности по заготовке и переработке дикоросов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0800584190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3 725 200,00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0800584190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3 725 200,00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0800584190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3 725 200,00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Формирование градостроительной документации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3 651 340,21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3 651 340,21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0900182911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3 541 800,00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0900182911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3 541 800,00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0900182911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3 541 800,00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для реализации полномочий в области градостроительной деятельности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09001S2911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109 540,21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09001S2911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109 540,21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09001S2911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109 540,21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жилищной сферы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23 227 145,20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Содействие развитию жилищного строительства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23 227 145,20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Основное мероприятие </w:t>
            </w:r>
            <w:r>
              <w:rPr>
                <w:sz w:val="16"/>
                <w:szCs w:val="16"/>
              </w:rPr>
              <w:t>«</w:t>
            </w:r>
            <w:r w:rsidRPr="00822617">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23 227 145,20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23 227 145,20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21 733 565,20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21 733 565,20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1 283 170,00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1 283 170,00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210 410,00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210 410,00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малого и среднего предпринимательства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2 448 105,30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Создание условий для легкого старта и комфортного ведения бизнеса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251 052,67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230I482330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238 500,00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230I482330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238 500,00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230I482330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238 500,00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230I4S2330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12 552,67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230I4S2330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12 552,67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230I4S2330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12 552,67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Акселерация субъектов малого и среднего предпринимательства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2 197 052,63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финансовую поддержку субъектов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230I582380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2 087 200,00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230I582380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2 087 200,00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230I582380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2 087 200,00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поддержку малого и среднего предпринимательства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230I5S2380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109 852,63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230I5S2380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109 852,63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230I5S2380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109 852,63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ЖИЛИЩНО-КОММУНАЛЬНОЕ ХОЗЯЙСТВО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214 933 249,21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Жилищное хозяйство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34 975 002,11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жилищной сферы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29 909 896,91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Содействие развитию жилищного строительства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29 909 896,91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proofErr w:type="gramStart"/>
            <w:r w:rsidRPr="00822617">
              <w:rPr>
                <w:sz w:val="16"/>
                <w:szCs w:val="16"/>
              </w:rPr>
              <w:t xml:space="preserve">Основное мероприятие </w:t>
            </w:r>
            <w:r>
              <w:rPr>
                <w:sz w:val="16"/>
                <w:szCs w:val="16"/>
              </w:rPr>
              <w:t>«</w:t>
            </w:r>
            <w:r w:rsidRPr="00822617">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sz w:val="16"/>
                <w:szCs w:val="16"/>
              </w:rPr>
              <w:t>»</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29 909 896,91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для реализации полномочий в области строительства и жилищных отношений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1110182901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29 012 600,00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1110182901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29 012 600,00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1110182901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29 012 600,00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для реализации полномочий в области строительства и жилищных отношений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11101S2901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897 296,91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11101S2901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897 296,91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11101S2901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897 296,91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 имуществом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5 065 105,20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 Управление и распоряжение муниципальным имуществом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5 065 105,20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содержание муниципального жилищного фонда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2200103520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755 400,00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2200103520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755 400,00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2200103520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755 400,00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Расходы на оценку недвижимости, признание прав и регулирование отношений по государственной и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2200109020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2200109020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2200109020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прочие мероприятия по управлению муниципальным имуществом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4 009 705,20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4 009 705,20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2200170430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4 009 705,20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Коммунальное хозяйство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109 577 508,76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жилищно-коммунального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107 177 508,76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Создание условий для обеспечения качественными коммунальными услугами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17 063 375,36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Капитальный ремонт (с заменой) систем теплоснабжения, водоснабжения и водоотведения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13 096 889,00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4 849 444,00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1210270010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4 849 444,00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4 849 444,00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1210282591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7 422 700,00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1210282591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7 422 700,00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1210282591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7 422 700,00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12102S2591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824 745,00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12102S2591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824 745,00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12102S2591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824 745,00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Разработка проектно-сметной документации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3 878 486,36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1210770010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3 878 486,36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1210770010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3 878 486,36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1210770010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3 878 486,36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Экспертиза котельно-печного топлива, обследование коммунальных систем </w:t>
            </w:r>
            <w:proofErr w:type="gramStart"/>
            <w:r w:rsidRPr="00822617">
              <w:rPr>
                <w:sz w:val="16"/>
                <w:szCs w:val="16"/>
              </w:rPr>
              <w:t>тепло-водоснабжения</w:t>
            </w:r>
            <w:proofErr w:type="gramEnd"/>
            <w:r w:rsidRPr="00822617">
              <w:rPr>
                <w:sz w:val="16"/>
                <w:szCs w:val="16"/>
              </w:rPr>
              <w:t xml:space="preserve"> и водоотведения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1211000000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1211070010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1211070010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1211070010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Обеспечение равных прав потребителей на получение энергетических ресурсов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90 114 133,40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24 325 500,00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24 325 500,00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24 325 500,00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24 325 500,00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41 129 700,00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1220284330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41 129 700,00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1220284330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41 129 700,00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1220284330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41 129 700,00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Основное мероприятие </w:t>
            </w:r>
            <w:r>
              <w:rPr>
                <w:sz w:val="16"/>
                <w:szCs w:val="16"/>
              </w:rPr>
              <w:t>«</w:t>
            </w:r>
            <w:r w:rsidRPr="00822617">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24 658 933,40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18 494 200,00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9 247 100,00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9 247 100,00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9 247 100,00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1220382840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9 247 100,00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12203S2840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6 164 733,40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12203S2840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6 164 733,40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12203S2840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6 164 733,40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малого и среднего предпринимательства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822617">
              <w:rPr>
                <w:sz w:val="16"/>
                <w:szCs w:val="16"/>
              </w:rPr>
              <w:t>Междуреченский</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2300103510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2300103510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2300103510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Благоустройство</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50 424 478,34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Формирование комфортной городской среды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23 521 355,56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Формирование комфортной городской среды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23 521 355,56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программ формирования современной городской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23 479 355,56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12 357 555,56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12 357 555,56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11 121 800,00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240F255550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11 121 800,00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по благоустройству общественных и дворовых территорий поселений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240F295550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240F295550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240F295550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Непрограммные расходы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26 903 122,78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Исполнение переданных полномочий городского поселения </w:t>
            </w:r>
            <w:proofErr w:type="gramStart"/>
            <w:r w:rsidRPr="00822617">
              <w:rPr>
                <w:sz w:val="16"/>
                <w:szCs w:val="16"/>
              </w:rPr>
              <w:t>Междуреченский</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26 903 122,78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уличное освещение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4090006100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11 040 362,19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4090006100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11 040 362,19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4090006100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11 040 362,19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организацию деятельности по сбору и транспортированию твердых коммунальных отходов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4 402 790,00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4 402 790,00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4090006200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4 402 790,00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озеленение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4090006300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организацию и содержание мест захоронения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Иные закупки товаров, работ и услуг для обеспечения государственных </w:t>
            </w:r>
            <w:r w:rsidRPr="00822617">
              <w:rPr>
                <w:sz w:val="16"/>
                <w:szCs w:val="16"/>
              </w:rPr>
              <w:lastRenderedPageBreak/>
              <w:t>(муниципальных)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4090006400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Расходы на прочие мероприятия по благоустройству поселения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4090006500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6 199 970,59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4090006500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6 199 970,59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4090006500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6 199 970,59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по </w:t>
            </w:r>
            <w:proofErr w:type="gramStart"/>
            <w:r w:rsidRPr="00822617">
              <w:rPr>
                <w:sz w:val="16"/>
                <w:szCs w:val="16"/>
              </w:rPr>
              <w:t>инициативному</w:t>
            </w:r>
            <w:proofErr w:type="gramEnd"/>
            <w:r w:rsidRPr="00822617">
              <w:rPr>
                <w:sz w:val="16"/>
                <w:szCs w:val="16"/>
              </w:rPr>
              <w:t xml:space="preserve"> бюджетированию - </w:t>
            </w:r>
            <w:r>
              <w:rPr>
                <w:sz w:val="16"/>
                <w:szCs w:val="16"/>
              </w:rPr>
              <w:t>«</w:t>
            </w:r>
            <w:r w:rsidRPr="00822617">
              <w:rPr>
                <w:sz w:val="16"/>
                <w:szCs w:val="16"/>
              </w:rPr>
              <w:t>Народный бюджет</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4090099990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4090099990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4090099990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жилищно-коммунального хозяйства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19 956 260,00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жилищной сферы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822617">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1120484220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1120484220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1120484220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жилищно-коммунального комплекса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19 919 060,00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Создание условий для обеспечения качественными коммунальными услугами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19 916 460,00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деятельности УЖКХ</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19 916 460,00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19 916 460,00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19 916 460,00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1210802040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19 916 460,00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Обеспечение равных прав потребителей на получение энергетических ресурсов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1220184340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ОХРАНА ОКРУЖАЮЩЕЙ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8 148 950,00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охраны окружающей среды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8 148 950,00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Экологическая безопасность</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8 148 950,00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1500184290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1500184290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1500184290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103 100,00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Рекультивация объектов и несанкционированных мест размещения твердых коммунальных отходов</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1500500000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в области обеспечения экологической безопасности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1500570060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1500570060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1500570060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ОБРАЗОВАНИЕ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2 857 946 547,04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Дошкольное образование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503 435 210,79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503 435 210,79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503 252 172,15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 xml:space="preserve">Обеспечение реализации основных </w:t>
            </w:r>
            <w:r w:rsidRPr="00822617">
              <w:rPr>
                <w:sz w:val="16"/>
                <w:szCs w:val="16"/>
              </w:rPr>
              <w:lastRenderedPageBreak/>
              <w:t>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496 121 354,15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105 016 172,15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11 331 060,00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11 331 060,00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45 877 535,75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45 877 535,75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43 137 896,27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21 748 871,45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21 389 024,82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4 669 680,13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4 669 680,13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391 105 182,00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203 441 357,00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0210184301</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203 441 357,00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187 663 825,00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106 962 660,00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80 701 165,00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281 088,00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281 088,00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136 152,00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136 152,00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144 936,00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87 840,00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57 096,00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6 849 730,00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6 849 730,00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3 341 342,00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3 341 342,00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3 508 388,00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2 064 876,00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1 443 512,00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Ресурсное обеспечение в сфере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183 038,64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комплексной безопасности образовательных организаций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183 038,64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183 038,64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78 445,13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78 445,13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104 593,51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66 823,63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37 769,88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Общее образование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1 852 390 061,50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1 852 390 061,50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1 545 448 664,80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Основное мероприятие </w:t>
            </w:r>
            <w:r>
              <w:rPr>
                <w:sz w:val="16"/>
                <w:szCs w:val="16"/>
              </w:rPr>
              <w:t>«</w:t>
            </w:r>
            <w:r w:rsidRPr="00822617">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1 517 699 105,80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215 675 184,80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4 273 472,00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4 273 472,00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155 704 766,85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155 704 766,85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32 684 195,74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32 684 195,74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23 012 750,21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23 012 750,21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37 856 700,00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27 732 348,00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27 732 348,00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0210153030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10 124 352,00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0210153030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10 124 352,00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proofErr w:type="gramStart"/>
            <w:r w:rsidRPr="0082261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140 859 500,00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37 222 427,07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37 222 427,07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62 695 312,93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62 695 312,93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465 600,00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465 600,00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40 476 160,00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40 476 160,00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1 104 388 021,00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907 439 998,00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907 439 998,00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101 328,00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101 328,00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196 846 695,00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196 846 695,00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proofErr w:type="gramStart"/>
            <w:r w:rsidRPr="0082261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18 919 700,00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5 478 720,00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5 478 720,00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5 478 720,00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5 478 720,00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7 962 260,00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02101L3040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7 962 260,00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Основное мероприятие </w:t>
            </w:r>
            <w:r>
              <w:rPr>
                <w:sz w:val="16"/>
                <w:szCs w:val="16"/>
              </w:rPr>
              <w:t>«</w:t>
            </w:r>
            <w:r w:rsidRPr="00822617">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707 112,00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707 112,00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562 176,00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562 176,00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144 936,00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0210284303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144 936,00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19 190 867,00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19 190 867,00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15 275 330,00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15 275 330,00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0210384303</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3 915 537,00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0210384303</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3 915 537,00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4 564 200,00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государственных гарантий на получение образования и </w:t>
            </w:r>
            <w:proofErr w:type="gramStart"/>
            <w:r w:rsidRPr="00822617">
              <w:rPr>
                <w:sz w:val="16"/>
                <w:szCs w:val="16"/>
              </w:rPr>
              <w:t>осуществления</w:t>
            </w:r>
            <w:proofErr w:type="gramEnd"/>
            <w:r w:rsidRPr="00822617">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4 564 200,00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1 386 200,00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1 386 200,00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2 446 675,00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2 446 675,00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731 325,00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0210684305</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731 325,00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Патриотическое воспитание граждан Российской Федерации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021EВ00000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3 287 380,00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3 287 380,00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2 689 677,00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2 689 677,00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597 703,00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021EВ51790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597 703,00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Ресурсное обеспечение в сфере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306 941 396,70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комплексной безопасности образовательных организаций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1 288 563,36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1 288 563,36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1 288 563,36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1 288 563,36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Современная школа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305 652 833,34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создание новых мест в муниципальных общеобразовательных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023E182860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273 256 300,00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023E182860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273 256 300,00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023E182860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273 256 300,00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Софинансирование на создание новых мест в муниципальных </w:t>
            </w:r>
            <w:r w:rsidRPr="00822617">
              <w:rPr>
                <w:sz w:val="16"/>
                <w:szCs w:val="16"/>
              </w:rPr>
              <w:lastRenderedPageBreak/>
              <w:t>общеобразовательных организациях</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023E1S2860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32 396 533,34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Капитальные вложения в объекты государственной (муниципальной) собственности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023E1S2860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32 396 533,34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Бюджетные инвестиции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023E1S2860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410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32 396 533,34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Дополнительное образование детей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358 912 132,75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115 486 793,69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115 347 335,69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реализации программ в организациях дополнительного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115 347 335,69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86 443 944,69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86 443 944,69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44 786 243,05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41 657 701,64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24 767 317,00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1 394 321,00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1 394 321,00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23 372 996,00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23 150 405,00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222 591,00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0210800592</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4 136 074,00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1 007 997,00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1 007 997,00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3 128 077,00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3 020 378,00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0210800592</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107 699,00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Ресурсное обеспечение в сфере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139 458,00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комплексной безопасности образовательных организаций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139 458,00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139 458,00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139 458,00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0230100590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139 458,00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культуры и искусства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84 184 759,33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Модернизация и развитие учреждений культуры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14 246 139,33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Культурная среда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14 246 139,33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822617">
              <w:rPr>
                <w:sz w:val="16"/>
                <w:szCs w:val="16"/>
              </w:rPr>
              <w:t>Культура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14 246 139,33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43 894,44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43 894,44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14 202 244,89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14 202 244,89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Поддержка творческих инициатив, способствующих самореализации населения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69 938 620,00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дополнительного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0520100000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69 938 620,00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0520100590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69 938 620,00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0520100590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69 938 620,00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0520100590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69 938 620,00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159 240 579,73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159 240 579,73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159 240 579,73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Предоставление субсидий бюджетным, автономным учреждениям и иным </w:t>
            </w:r>
            <w:r w:rsidRPr="00822617">
              <w:rPr>
                <w:sz w:val="16"/>
                <w:szCs w:val="16"/>
              </w:rPr>
              <w:lastRenderedPageBreak/>
              <w:t>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159 240 579,73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132 910 092,06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26 330 487,67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Молодежная политика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43 433 883,00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22 904 912,00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Дети Конды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22 904 912,00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отдыха и оздоровления детей и молодежи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22 904 912,00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организацию отдыха детей в оздоровительных лагерях с дневным пребыванием детей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2 507 460,00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2 317 860,00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2 317 860,00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189 600,00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0220270141</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189 600,00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организацию загородного лагеря с круглосуточным пребыванием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0220270144</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1 322 740,00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0220270144</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1 322 740,00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0220270144</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1 322 740,00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0220282050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8 451 100,00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0220282050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8 451 100,00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0220282050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8 451 100,00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организацию и обеспечение отдыха и оздоровления детей, в том числе в этнической среде</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0220284080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9 684 600,00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0220284080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9 684 600,00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0220284080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9 684 600,00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02202S2050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939 012,00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02202S2050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939 012,00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02202S2050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939 012,00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молодежной политики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20 528 971,00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Работа с детьми и молодежью</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17 628 951,00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17 083 101,00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17 083 101,00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17 083 101,00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Реализация мероприятий по работе с детьми  и молодежью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0300170280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545 850,00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100 120,00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Реализация мероприятий по работе с детьми  и молодежью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0300270280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100 120,00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0300270280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100 120,00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0300270280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100 120,00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Социальная активность</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2 799 900,00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2 790 750,00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2 790 750,00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2 790 750,00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Реализация мероприятий по работе с детьми  и молодежью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9 150,00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9 150,00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030E870280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9 150,00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99 775 259,00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99 775 259,00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99 775 259,00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80 260 229,00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78 838 229,00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77 619 633,00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77 619 633,00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1 167 073,24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1 167 073,24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51 522,76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51 522,76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1 422 000,00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1 322 149,00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1 322 149,00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99 851,00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99 851,00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563 500,00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мероприятия в области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513 500,00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111 400,00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402 100,00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Премии и гранты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0210470130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402 100,00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функций управления и контроля в сфере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18 951 530,00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18 951 530,00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18 951 530,00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0210702040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18 951 530,00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КУЛЬТУРА, КИНЕМАТОГРАФИЯ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209 751 236,27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201 243 246,27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культуры и искусства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201 243 246,27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Модернизация и развитие учреждений культуры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199 744 346,27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библиотечного дела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69 458 038,01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68 642 985,37</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64 137 565,59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казенных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64 137 565,59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4 422 609,78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4 422 609,78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бюджетные ассигнования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82 810,00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Уплата налогов, сборов и иных платежей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850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82 810,00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развитие сферы культуры в муниципальных образованиях автономного округа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0510182520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662 800,00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0510182520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662 800,00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Иные закупки товаров, работ и услуг для обеспечения государственных </w:t>
            </w:r>
            <w:r w:rsidRPr="00822617">
              <w:rPr>
                <w:sz w:val="16"/>
                <w:szCs w:val="16"/>
              </w:rPr>
              <w:lastRenderedPageBreak/>
              <w:t>(муниципальных)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0510182520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662 800,00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Расходы на государственную поддержку отрасли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05101L5190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117 368,42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05101L5190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117 368,42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05101L5190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117 368,42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Софинансирование расходов  на развитие сферы культуры в муниципальных образованиях автономного округа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05101S2520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34 884,22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05101S2520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34 884,22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05101S2520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34 884,22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музейного дела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11 068 760,00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обеспечение деятельности (оказание услуг) муниципальных  учреждений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0510200590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11 068 760,00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0510200590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11 068 760,00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0510200590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11 068 760,00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культурно досуговой деятельности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103 241 348,26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деятельности (оказание услуг) муниципальных  учреждений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87 547 482,82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87 547 482,82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0510300590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87 547 482,82</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прочих расходов в сфере культуры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2 080 000,00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2 080 000,00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2 080 000,00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направленные на исполнение целевых показателей и повышение </w:t>
            </w:r>
            <w:proofErr w:type="gramStart"/>
            <w:r w:rsidRPr="00822617">
              <w:rPr>
                <w:sz w:val="16"/>
                <w:szCs w:val="16"/>
              </w:rPr>
              <w:t>оплаты труда работников муниципальных учреждений культуры</w:t>
            </w:r>
            <w:proofErr w:type="gramEnd"/>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0510372580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13 613 865,44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0510372580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13 613 865,44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0510372580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13 613 865,44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0510600000</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0510600000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5 976 200,00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прочих расходов в сфере 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0510670050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5 976 200,00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0510670050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5 976 200,00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0510670050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5 976 200,00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Региональный проект </w:t>
            </w:r>
            <w:r>
              <w:rPr>
                <w:sz w:val="16"/>
                <w:szCs w:val="16"/>
              </w:rPr>
              <w:t>«</w:t>
            </w:r>
            <w:r w:rsidRPr="00822617">
              <w:rPr>
                <w:sz w:val="16"/>
                <w:szCs w:val="16"/>
              </w:rPr>
              <w:t>Культурная среда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 на создание модельных муниципальных библиотек</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051A154540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051A154540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051A154540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Подготовка и проведение юбилейных мероприятий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1 498 900,00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Празднование 100-летия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1 498 900,00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реализацию плана мероприятий </w:t>
            </w:r>
            <w:r>
              <w:rPr>
                <w:sz w:val="16"/>
                <w:szCs w:val="16"/>
              </w:rPr>
              <w:t>«</w:t>
            </w:r>
            <w:r w:rsidRPr="00822617">
              <w:rPr>
                <w:sz w:val="16"/>
                <w:szCs w:val="16"/>
              </w:rPr>
              <w:t>100-летия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1 498 900,00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250 200,00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1 098 700,00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865 800,00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0540170050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232 900,00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культуры, кинематографии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8 507 990,00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культуры и искусства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8 507 990,00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 xml:space="preserve">Организационные, </w:t>
            </w:r>
            <w:proofErr w:type="gramStart"/>
            <w:r w:rsidRPr="00822617">
              <w:rPr>
                <w:sz w:val="16"/>
                <w:szCs w:val="16"/>
              </w:rPr>
              <w:t>экономические механизмы</w:t>
            </w:r>
            <w:proofErr w:type="gramEnd"/>
            <w:r w:rsidRPr="00822617">
              <w:rPr>
                <w:sz w:val="16"/>
                <w:szCs w:val="16"/>
              </w:rPr>
              <w:t xml:space="preserve"> развития культуры, архивного дела и историко-культурного наследия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8 507 990,00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8 037 090,00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8 037 090,00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8 034 490,00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8 034 490,00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0530102040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архивного дела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470 900,00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осуществление полномочий по хранению, комплектованию, учету и использованию архивных документов, относящихся к </w:t>
            </w:r>
            <w:r w:rsidRPr="00822617">
              <w:rPr>
                <w:sz w:val="16"/>
                <w:szCs w:val="16"/>
              </w:rPr>
              <w:lastRenderedPageBreak/>
              <w:t>государственной собственности Ханты-Мансийского автономного округа – Югры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lastRenderedPageBreak/>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0530284100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470 900,00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0530284100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470 900,00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0530284100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470 900,00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ЗДРАВООХРАНЕНИЕ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здравоохранения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Экологическая безопасность</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осуществления мероприятий по проведению дезинсекции и дератизации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1501000000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организацию осуществления мероприятий по проведению дезинсекции и дератизации </w:t>
            </w:r>
            <w:proofErr w:type="gramStart"/>
            <w:r w:rsidRPr="00822617">
              <w:rPr>
                <w:sz w:val="16"/>
                <w:szCs w:val="16"/>
              </w:rPr>
              <w:t>в</w:t>
            </w:r>
            <w:proofErr w:type="gramEnd"/>
            <w:r w:rsidRPr="00822617">
              <w:rPr>
                <w:sz w:val="16"/>
                <w:szCs w:val="16"/>
              </w:rPr>
              <w:t xml:space="preserve"> </w:t>
            </w:r>
            <w:proofErr w:type="gramStart"/>
            <w:r w:rsidRPr="00822617">
              <w:rPr>
                <w:sz w:val="16"/>
                <w:szCs w:val="16"/>
              </w:rPr>
              <w:t>Ханты-Мансийском</w:t>
            </w:r>
            <w:proofErr w:type="gramEnd"/>
            <w:r w:rsidRPr="00822617">
              <w:rPr>
                <w:sz w:val="16"/>
                <w:szCs w:val="16"/>
              </w:rPr>
              <w:t xml:space="preserve"> автономном округе-Югре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1501084280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1501084280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09</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1501084280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2 833 500,00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СОЦИАЛЬНАЯ ПОЛИТИКА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53 830 073,69</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Пенсионное обеспечение</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11 194 389,48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муниципальной службы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11 194 389,48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Дополнительное пенсионное обеспечение отдельных категорий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11 194 389,48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Мероприятия на пенсионное обеспечение отдельных категорий граждан</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0100270220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11 194 389,48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0100270220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11 194 389,48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Публичные нормативные социальные выплаты гражданам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0100270220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11 194 389,48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населения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жилищной сферы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822617">
              <w:rPr>
                <w:sz w:val="16"/>
                <w:szCs w:val="16"/>
              </w:rPr>
              <w:t>О ветеранах</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1120251350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1120251350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1120251350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7 560 000,00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822617">
              <w:rPr>
                <w:sz w:val="16"/>
                <w:szCs w:val="16"/>
              </w:rPr>
              <w:t>О социальной защите инвалидов в Российской Федерации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1120251760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1120251760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1120251760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Охрана семьи и детства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29 205 684,21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образования</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13 888 000,00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Общее образование. Дополнительное образование детей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13 888 000,00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13 888 000,00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13 888 000,00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13 888 000,00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0210184050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13 888 000,00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жилищной сферы</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15 317 684,21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15 317 684,21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Обеспечение жильем молодых семей</w:t>
            </w:r>
            <w:r>
              <w:rPr>
                <w:sz w:val="16"/>
                <w:szCs w:val="16"/>
              </w:rPr>
              <w:t>»</w:t>
            </w:r>
            <w:r w:rsidRPr="00822617">
              <w:rPr>
                <w:sz w:val="16"/>
                <w:szCs w:val="16"/>
              </w:rPr>
              <w:t xml:space="preserve"> государственной программы Российской Федерации </w:t>
            </w:r>
            <w:r>
              <w:rPr>
                <w:sz w:val="16"/>
                <w:szCs w:val="16"/>
              </w:rPr>
              <w:t>«</w:t>
            </w:r>
            <w:r w:rsidRPr="00822617">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15 317 684,21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реализацию мероприятий по обеспечению жильем молодых семей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11201L4970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15 317 684,21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11201L4970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15 317 684,21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Социальные выплаты гражданам, кроме публичных нормативных социальных выплат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11201L4970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15 317 684,21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социальной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1 870 000,00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гражданского общества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1 870 000,00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 xml:space="preserve">Подпрограмма </w:t>
            </w:r>
            <w:r>
              <w:rPr>
                <w:sz w:val="16"/>
                <w:szCs w:val="16"/>
              </w:rPr>
              <w:t>«</w:t>
            </w:r>
            <w:r w:rsidRPr="00822617">
              <w:rPr>
                <w:sz w:val="16"/>
                <w:szCs w:val="16"/>
              </w:rPr>
              <w:t>Поддержка социально ориентированных некоммерческих организаций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мероприятий в области социальной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2120170070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2120170070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2120170070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Реализация мероприятий в области социальной политики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2120270070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2120270070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2120270070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2130370260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2130370260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06</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2130370260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1 470 000,00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ФИЗИЧЕСКАЯ КУЛЬТУРА И СПОРТ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14 223 592,63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Физическая культура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3 995 052,63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3 995 052,63</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3 289 578,95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0600382110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3 125 100,00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0600382110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3 125 100,00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0600382110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2 025 100,00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0600382110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1 100 000,00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822617">
              <w:rPr>
                <w:sz w:val="16"/>
                <w:szCs w:val="16"/>
              </w:rPr>
              <w:t>х(</w:t>
            </w:r>
            <w:proofErr w:type="gramEnd"/>
            <w:r w:rsidRPr="00822617">
              <w:rPr>
                <w:sz w:val="16"/>
                <w:szCs w:val="16"/>
              </w:rPr>
              <w:t>МБ)</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164 478,95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164 478,95</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106 584,21</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автономным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06003S2110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57 894,74</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Укрепление материально-технической базы учреждений спорта Кондинского района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705 473,68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Развитие сети спортивных объектов шаговой доступности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0600582130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670 200,00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0600582130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670 200,00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0600582130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670 200,00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06005S2130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35 273,68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06005S2130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35 273,68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бюджетным учреждениям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06005S2130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35 273,68</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Массовый спорт</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3 730 860,00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3 730 860,00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мероприятия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1 000 000,00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Социальное обеспечение и иные выплаты населению</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Премии и гранты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0600170040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350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мероприятия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0600270040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Предоставление субсидий бюджетным, автономным учреждениям и иным некоммерческим организациям</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0600270040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0600270040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630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90 860,00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2 640 000,00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мероприятия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2 640 000,00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2 640 000,00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02</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0600370040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2 640 000,00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физической культуры и спорта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6 497 680,00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6 497 680,00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Организация деятельности комитета физической культуры и спорта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6 497 680,00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функций органов местного самоуправления</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6 497 680,00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6 497 680,00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выплаты персоналу государственных (муниципальных) органов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05</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0600402040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120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6 497 680,00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СРЕДСТВА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9 881 600,00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Другие вопросы в области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9 881 600,00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Развитие гражданского общества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9 881 600,00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Подпрограмма </w:t>
            </w:r>
            <w:r>
              <w:rPr>
                <w:sz w:val="16"/>
                <w:szCs w:val="16"/>
              </w:rPr>
              <w:t>«</w:t>
            </w:r>
            <w:r w:rsidRPr="00822617">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22"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2130000000</w:t>
            </w:r>
          </w:p>
        </w:tc>
        <w:tc>
          <w:tcPr>
            <w:tcW w:w="573" w:type="dxa"/>
            <w:tcBorders>
              <w:top w:val="single" w:sz="4" w:space="0" w:color="auto"/>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9 881 600,00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4 972 300,00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2130170260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4 972 300,00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2130170260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4 972 300,00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2130170260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4 972 300,00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4 909 300,00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Мероприятия в сфере средств массовой информации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2130270260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4 909 300,00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Закупка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2130270260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4 909 300,00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закупки товаров, работ и услуг для обеспечения государственных (муниципальных) нужд</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04</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2130270260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4 909 300,00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ОБСЛУЖИВАНИЕ ГОСУДАРСТВЕННОГО (МУНИЦИПАЛЬНОГО)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Обслуживание государственного (муниципального) внутреннего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Управление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Управление муниципальным долгом</w:t>
            </w:r>
            <w:r>
              <w:rPr>
                <w:sz w:val="16"/>
                <w:szCs w:val="16"/>
              </w:rPr>
              <w:t>»</w:t>
            </w:r>
            <w:r w:rsidRPr="00822617">
              <w:rPr>
                <w:sz w:val="16"/>
                <w:szCs w:val="16"/>
              </w:rPr>
              <w:t xml:space="preserve"> </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Расходы на обеспечение эффективного управления муниципальным долгом района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1900200650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Обслуживание государственного (муниципального)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1900200650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700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Обслуживание муниципального долга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1900200650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730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32 000,00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auto" w:fill="auto"/>
            <w:vAlign w:val="bottom"/>
            <w:hideMark/>
          </w:tcPr>
          <w:p w:rsidR="006764BD" w:rsidRPr="00822617" w:rsidRDefault="006764BD" w:rsidP="00985C30">
            <w:pPr>
              <w:rPr>
                <w:sz w:val="16"/>
                <w:szCs w:val="16"/>
              </w:rPr>
            </w:pPr>
            <w:r w:rsidRPr="00822617">
              <w:rPr>
                <w:sz w:val="16"/>
                <w:szCs w:val="16"/>
              </w:rPr>
              <w:t>МЕЖБЮДЖЕТНЫЕ ТРАНСФЕРТЫ ОБЩЕГО ХАРАКТЕРА БЮДЖЕТАМ БЮДЖЕТНОЙ СИСТЕМЫ РОССИЙСКОЙ ФЕДЕРАЦИИ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098"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auto" w:fill="auto"/>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333 327 708,66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Дотации на выравнивание бюджетной обеспеченности субъектов Российской Федерации и муниципальных образований</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288 831 300,00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Создание условий для эффективного управления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288 831 300,00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Расчет и распределение дотации на выравнивание бюджетной обеспеченности поселений</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2000100000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288 831 300,00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lastRenderedPageBreak/>
              <w:t>Дотация на выравнивание бюджетной обеспеченности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2000186010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288 831 300,00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2000186010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288 831 300,00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Дотации</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01</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2000186010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510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288 831 300,00</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Прочие межбюджетные трансферты общего характера</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44 496 408,66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Муниципальная программа Кондинского района </w:t>
            </w:r>
            <w:r>
              <w:rPr>
                <w:sz w:val="16"/>
                <w:szCs w:val="16"/>
              </w:rPr>
              <w:t>«</w:t>
            </w:r>
            <w:r w:rsidRPr="00822617">
              <w:rPr>
                <w:sz w:val="16"/>
                <w:szCs w:val="16"/>
              </w:rPr>
              <w:t>Создание условий для эффективного управления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2000000000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44 496 408,66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 xml:space="preserve">Основное мероприятие </w:t>
            </w:r>
            <w:r>
              <w:rPr>
                <w:sz w:val="16"/>
                <w:szCs w:val="16"/>
              </w:rPr>
              <w:t>«</w:t>
            </w:r>
            <w:r w:rsidRPr="00822617">
              <w:rPr>
                <w:sz w:val="16"/>
                <w:szCs w:val="16"/>
              </w:rPr>
              <w:t>Создание условий для эффективного управления муниципальными финансами</w:t>
            </w:r>
            <w:r>
              <w:rPr>
                <w:sz w:val="16"/>
                <w:szCs w:val="16"/>
              </w:rPr>
              <w:t>»</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2000200000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44 496 408,66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 на поддержку мер по обеспечению сбалансированности бюджетов</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2000286020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 </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44 496 408,66</w:t>
            </w:r>
          </w:p>
        </w:tc>
      </w:tr>
      <w:tr w:rsidR="006764BD" w:rsidRPr="00822617" w:rsidTr="00985C30">
        <w:trPr>
          <w:trHeight w:val="68"/>
        </w:trPr>
        <w:tc>
          <w:tcPr>
            <w:tcW w:w="5572" w:type="dxa"/>
            <w:tcBorders>
              <w:top w:val="single" w:sz="4" w:space="0" w:color="auto"/>
              <w:left w:val="single" w:sz="4" w:space="0" w:color="auto"/>
              <w:bottom w:val="single" w:sz="4" w:space="0" w:color="auto"/>
              <w:right w:val="nil"/>
            </w:tcBorders>
            <w:shd w:val="clear" w:color="000000" w:fill="FFFFFF"/>
            <w:vAlign w:val="bottom"/>
            <w:hideMark/>
          </w:tcPr>
          <w:p w:rsidR="006764BD" w:rsidRPr="00822617" w:rsidRDefault="006764BD" w:rsidP="00985C30">
            <w:pPr>
              <w:rPr>
                <w:sz w:val="16"/>
                <w:szCs w:val="16"/>
              </w:rPr>
            </w:pPr>
            <w:r w:rsidRPr="00822617">
              <w:rPr>
                <w:sz w:val="16"/>
                <w:szCs w:val="16"/>
              </w:rPr>
              <w:t>Межбюджетные трансферты</w:t>
            </w:r>
          </w:p>
        </w:tc>
        <w:tc>
          <w:tcPr>
            <w:tcW w:w="422"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2000286020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500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44 496 408,66</w:t>
            </w:r>
          </w:p>
        </w:tc>
      </w:tr>
      <w:tr w:rsidR="006764BD" w:rsidRPr="00822617" w:rsidTr="00985C30">
        <w:trPr>
          <w:trHeight w:val="68"/>
        </w:trPr>
        <w:tc>
          <w:tcPr>
            <w:tcW w:w="557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64BD" w:rsidRPr="00822617" w:rsidRDefault="006764BD" w:rsidP="00985C30">
            <w:pPr>
              <w:rPr>
                <w:sz w:val="16"/>
                <w:szCs w:val="16"/>
              </w:rPr>
            </w:pPr>
            <w:r w:rsidRPr="00822617">
              <w:rPr>
                <w:sz w:val="16"/>
                <w:szCs w:val="16"/>
              </w:rPr>
              <w:t>Иные межбюджетные трансферты</w:t>
            </w:r>
          </w:p>
        </w:tc>
        <w:tc>
          <w:tcPr>
            <w:tcW w:w="422" w:type="dxa"/>
            <w:tcBorders>
              <w:top w:val="nil"/>
              <w:left w:val="nil"/>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03</w:t>
            </w:r>
          </w:p>
        </w:tc>
        <w:tc>
          <w:tcPr>
            <w:tcW w:w="1098"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2000286020</w:t>
            </w:r>
          </w:p>
        </w:tc>
        <w:tc>
          <w:tcPr>
            <w:tcW w:w="573" w:type="dxa"/>
            <w:tcBorders>
              <w:top w:val="nil"/>
              <w:left w:val="single" w:sz="4" w:space="0" w:color="auto"/>
              <w:bottom w:val="single" w:sz="4" w:space="0" w:color="auto"/>
              <w:right w:val="nil"/>
            </w:tcBorders>
            <w:shd w:val="clear" w:color="000000" w:fill="FFFFFF"/>
            <w:noWrap/>
            <w:vAlign w:val="bottom"/>
            <w:hideMark/>
          </w:tcPr>
          <w:p w:rsidR="006764BD" w:rsidRPr="00822617" w:rsidRDefault="006764BD" w:rsidP="00985C30">
            <w:pPr>
              <w:rPr>
                <w:sz w:val="16"/>
                <w:szCs w:val="16"/>
              </w:rPr>
            </w:pPr>
            <w:r w:rsidRPr="00822617">
              <w:rPr>
                <w:sz w:val="16"/>
                <w:szCs w:val="16"/>
              </w:rPr>
              <w:t>540</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64BD" w:rsidRPr="00822617" w:rsidRDefault="006764BD" w:rsidP="00985C30">
            <w:pPr>
              <w:jc w:val="right"/>
              <w:rPr>
                <w:sz w:val="16"/>
                <w:szCs w:val="16"/>
              </w:rPr>
            </w:pPr>
            <w:r w:rsidRPr="00822617">
              <w:rPr>
                <w:sz w:val="16"/>
                <w:szCs w:val="16"/>
              </w:rPr>
              <w:t>44 496 408,66</w:t>
            </w:r>
          </w:p>
        </w:tc>
      </w:tr>
      <w:tr w:rsidR="006764BD" w:rsidRPr="00822617" w:rsidTr="00985C30">
        <w:trPr>
          <w:trHeight w:val="68"/>
        </w:trPr>
        <w:tc>
          <w:tcPr>
            <w:tcW w:w="5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rPr>
                <w:sz w:val="20"/>
                <w:szCs w:val="20"/>
              </w:rPr>
            </w:pPr>
            <w:r w:rsidRPr="00822617">
              <w:rPr>
                <w:sz w:val="20"/>
                <w:szCs w:val="20"/>
              </w:rPr>
              <w:t>Итого:</w:t>
            </w:r>
          </w:p>
        </w:tc>
        <w:tc>
          <w:tcPr>
            <w:tcW w:w="422" w:type="dxa"/>
            <w:tcBorders>
              <w:top w:val="nil"/>
              <w:left w:val="nil"/>
              <w:bottom w:val="single" w:sz="4" w:space="0" w:color="auto"/>
              <w:right w:val="single" w:sz="4" w:space="0" w:color="auto"/>
            </w:tcBorders>
            <w:shd w:val="clear" w:color="auto" w:fill="auto"/>
            <w:noWrap/>
            <w:vAlign w:val="bottom"/>
            <w:hideMark/>
          </w:tcPr>
          <w:p w:rsidR="006764BD" w:rsidRPr="00822617" w:rsidRDefault="006764BD" w:rsidP="00985C30">
            <w:pPr>
              <w:rPr>
                <w:sz w:val="20"/>
                <w:szCs w:val="20"/>
              </w:rPr>
            </w:pPr>
            <w:r w:rsidRPr="00822617">
              <w:rPr>
                <w:sz w:val="20"/>
                <w:szCs w:val="20"/>
              </w:rPr>
              <w:t> </w:t>
            </w:r>
          </w:p>
        </w:tc>
        <w:tc>
          <w:tcPr>
            <w:tcW w:w="421" w:type="dxa"/>
            <w:tcBorders>
              <w:top w:val="nil"/>
              <w:left w:val="nil"/>
              <w:bottom w:val="single" w:sz="4" w:space="0" w:color="auto"/>
              <w:right w:val="single" w:sz="4" w:space="0" w:color="auto"/>
            </w:tcBorders>
            <w:shd w:val="clear" w:color="auto" w:fill="auto"/>
            <w:noWrap/>
            <w:vAlign w:val="bottom"/>
            <w:hideMark/>
          </w:tcPr>
          <w:p w:rsidR="006764BD" w:rsidRPr="00822617" w:rsidRDefault="006764BD" w:rsidP="00985C30">
            <w:pPr>
              <w:rPr>
                <w:sz w:val="20"/>
                <w:szCs w:val="20"/>
              </w:rPr>
            </w:pPr>
            <w:r w:rsidRPr="00822617">
              <w:rPr>
                <w:sz w:val="20"/>
                <w:szCs w:val="20"/>
              </w:rPr>
              <w:t> </w:t>
            </w:r>
          </w:p>
        </w:tc>
        <w:tc>
          <w:tcPr>
            <w:tcW w:w="1098" w:type="dxa"/>
            <w:tcBorders>
              <w:top w:val="nil"/>
              <w:left w:val="nil"/>
              <w:bottom w:val="single" w:sz="4" w:space="0" w:color="auto"/>
              <w:right w:val="single" w:sz="4" w:space="0" w:color="auto"/>
            </w:tcBorders>
            <w:shd w:val="clear" w:color="auto" w:fill="auto"/>
            <w:noWrap/>
            <w:vAlign w:val="bottom"/>
            <w:hideMark/>
          </w:tcPr>
          <w:p w:rsidR="006764BD" w:rsidRPr="00822617" w:rsidRDefault="006764BD" w:rsidP="00985C30">
            <w:pPr>
              <w:rPr>
                <w:sz w:val="20"/>
                <w:szCs w:val="20"/>
              </w:rPr>
            </w:pPr>
            <w:r w:rsidRPr="00822617">
              <w:rPr>
                <w:sz w:val="20"/>
                <w:szCs w:val="20"/>
              </w:rPr>
              <w:t> </w:t>
            </w:r>
          </w:p>
        </w:tc>
        <w:tc>
          <w:tcPr>
            <w:tcW w:w="573" w:type="dxa"/>
            <w:tcBorders>
              <w:top w:val="nil"/>
              <w:left w:val="nil"/>
              <w:bottom w:val="single" w:sz="4" w:space="0" w:color="auto"/>
              <w:right w:val="nil"/>
            </w:tcBorders>
            <w:shd w:val="clear" w:color="auto" w:fill="auto"/>
            <w:noWrap/>
            <w:vAlign w:val="bottom"/>
            <w:hideMark/>
          </w:tcPr>
          <w:p w:rsidR="006764BD" w:rsidRPr="00822617" w:rsidRDefault="006764BD" w:rsidP="00985C30">
            <w:pPr>
              <w:rPr>
                <w:sz w:val="20"/>
                <w:szCs w:val="20"/>
              </w:rPr>
            </w:pPr>
            <w:r w:rsidRPr="00822617">
              <w:rPr>
                <w:sz w:val="20"/>
                <w:szCs w:val="20"/>
              </w:rPr>
              <w:t> </w:t>
            </w:r>
          </w:p>
        </w:tc>
        <w:tc>
          <w:tcPr>
            <w:tcW w:w="14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64BD" w:rsidRPr="00822617" w:rsidRDefault="006764BD" w:rsidP="00985C30">
            <w:pPr>
              <w:jc w:val="right"/>
              <w:rPr>
                <w:sz w:val="16"/>
                <w:szCs w:val="16"/>
              </w:rPr>
            </w:pPr>
            <w:r w:rsidRPr="00822617">
              <w:rPr>
                <w:sz w:val="16"/>
                <w:szCs w:val="16"/>
              </w:rPr>
              <w:t>4 522 442 634,30</w:t>
            </w:r>
          </w:p>
        </w:tc>
      </w:tr>
    </w:tbl>
    <w:p w:rsidR="006764BD" w:rsidRDefault="006764BD" w:rsidP="006764BD">
      <w:pPr>
        <w:pStyle w:val="ae"/>
        <w:tabs>
          <w:tab w:val="center" w:pos="709"/>
          <w:tab w:val="center" w:pos="6663"/>
        </w:tabs>
        <w:spacing w:line="0" w:lineRule="atLeast"/>
        <w:ind w:left="-2691" w:firstLine="2691"/>
        <w:jc w:val="both"/>
        <w:rPr>
          <w:sz w:val="26"/>
          <w:szCs w:val="26"/>
        </w:rPr>
      </w:pPr>
    </w:p>
    <w:p w:rsidR="006764BD" w:rsidRDefault="006764BD" w:rsidP="006764BD"/>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2BC"/>
    <w:rsid w:val="006764BD"/>
    <w:rsid w:val="008C22B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4B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64BD"/>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64BD"/>
    <w:rPr>
      <w:rFonts w:ascii="Arial" w:eastAsia="Times New Roman" w:hAnsi="Arial" w:cs="Times New Roman"/>
      <w:b/>
      <w:bCs/>
      <w:color w:val="000080"/>
      <w:sz w:val="20"/>
      <w:szCs w:val="20"/>
      <w:lang w:val="x-none" w:eastAsia="x-none"/>
    </w:rPr>
  </w:style>
  <w:style w:type="paragraph" w:styleId="a4">
    <w:name w:val="Balloon Text"/>
    <w:basedOn w:val="a0"/>
    <w:link w:val="a5"/>
    <w:rsid w:val="006764BD"/>
    <w:rPr>
      <w:rFonts w:ascii="Tahoma" w:hAnsi="Tahoma"/>
      <w:sz w:val="16"/>
      <w:szCs w:val="16"/>
      <w:lang w:val="x-none" w:eastAsia="x-none"/>
    </w:rPr>
  </w:style>
  <w:style w:type="character" w:customStyle="1" w:styleId="a5">
    <w:name w:val="Текст выноски Знак"/>
    <w:basedOn w:val="a1"/>
    <w:link w:val="a4"/>
    <w:rsid w:val="006764BD"/>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764BD"/>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6764BD"/>
    <w:rPr>
      <w:rFonts w:ascii="Times New Roman" w:eastAsia="Lucida Sans Unicode" w:hAnsi="Times New Roman" w:cs="Times New Roman"/>
      <w:kern w:val="2"/>
      <w:sz w:val="24"/>
      <w:szCs w:val="24"/>
      <w:lang w:val="x-none"/>
    </w:rPr>
  </w:style>
  <w:style w:type="character" w:styleId="a8">
    <w:name w:val="Hyperlink"/>
    <w:uiPriority w:val="99"/>
    <w:rsid w:val="006764BD"/>
    <w:rPr>
      <w:color w:val="0000FF"/>
      <w:u w:val="single"/>
    </w:rPr>
  </w:style>
  <w:style w:type="paragraph" w:customStyle="1" w:styleId="ConsTitle">
    <w:name w:val="ConsTitle"/>
    <w:rsid w:val="006764BD"/>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764BD"/>
    <w:pPr>
      <w:tabs>
        <w:tab w:val="center" w:pos="4677"/>
        <w:tab w:val="right" w:pos="9355"/>
      </w:tabs>
    </w:pPr>
  </w:style>
  <w:style w:type="character" w:customStyle="1" w:styleId="aa">
    <w:name w:val="Верхний колонтитул Знак"/>
    <w:basedOn w:val="a1"/>
    <w:link w:val="a9"/>
    <w:uiPriority w:val="99"/>
    <w:rsid w:val="006764BD"/>
    <w:rPr>
      <w:rFonts w:ascii="Times New Roman" w:eastAsia="Times New Roman" w:hAnsi="Times New Roman" w:cs="Times New Roman"/>
      <w:sz w:val="24"/>
      <w:szCs w:val="24"/>
      <w:lang w:eastAsia="ru-RU"/>
    </w:rPr>
  </w:style>
  <w:style w:type="paragraph" w:styleId="ab">
    <w:name w:val="footer"/>
    <w:basedOn w:val="a0"/>
    <w:link w:val="ac"/>
    <w:rsid w:val="006764BD"/>
    <w:pPr>
      <w:tabs>
        <w:tab w:val="center" w:pos="4677"/>
        <w:tab w:val="right" w:pos="9355"/>
      </w:tabs>
    </w:pPr>
  </w:style>
  <w:style w:type="character" w:customStyle="1" w:styleId="ac">
    <w:name w:val="Нижний колонтитул Знак"/>
    <w:basedOn w:val="a1"/>
    <w:link w:val="ab"/>
    <w:rsid w:val="006764BD"/>
    <w:rPr>
      <w:rFonts w:ascii="Times New Roman" w:eastAsia="Times New Roman" w:hAnsi="Times New Roman" w:cs="Times New Roman"/>
      <w:sz w:val="24"/>
      <w:szCs w:val="24"/>
      <w:lang w:eastAsia="ru-RU"/>
    </w:rPr>
  </w:style>
  <w:style w:type="paragraph" w:customStyle="1" w:styleId="ad">
    <w:name w:val="Статья"/>
    <w:basedOn w:val="a0"/>
    <w:rsid w:val="006764BD"/>
    <w:pPr>
      <w:spacing w:before="400" w:line="360" w:lineRule="auto"/>
      <w:ind w:left="708"/>
    </w:pPr>
    <w:rPr>
      <w:b/>
      <w:sz w:val="28"/>
    </w:rPr>
  </w:style>
  <w:style w:type="paragraph" w:customStyle="1" w:styleId="ae">
    <w:name w:val="Абзац"/>
    <w:rsid w:val="006764BD"/>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764BD"/>
    <w:rPr>
      <w:sz w:val="25"/>
      <w:shd w:val="clear" w:color="auto" w:fill="FFFFFF"/>
    </w:rPr>
  </w:style>
  <w:style w:type="paragraph" w:customStyle="1" w:styleId="11">
    <w:name w:val="Основной текст1"/>
    <w:basedOn w:val="a0"/>
    <w:link w:val="af"/>
    <w:qFormat/>
    <w:rsid w:val="006764B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6764BD"/>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6764BD"/>
    <w:rPr>
      <w:rFonts w:ascii="Calibri" w:eastAsia="Times New Roman" w:hAnsi="Calibri" w:cs="Times New Roman"/>
      <w:sz w:val="16"/>
      <w:szCs w:val="16"/>
    </w:rPr>
  </w:style>
  <w:style w:type="paragraph" w:styleId="af0">
    <w:name w:val="Title"/>
    <w:basedOn w:val="a0"/>
    <w:link w:val="af1"/>
    <w:qFormat/>
    <w:rsid w:val="006764BD"/>
    <w:pPr>
      <w:jc w:val="center"/>
    </w:pPr>
    <w:rPr>
      <w:b/>
      <w:bCs/>
      <w:sz w:val="28"/>
    </w:rPr>
  </w:style>
  <w:style w:type="character" w:customStyle="1" w:styleId="af1">
    <w:name w:val="Название Знак"/>
    <w:basedOn w:val="a1"/>
    <w:link w:val="af0"/>
    <w:rsid w:val="006764BD"/>
    <w:rPr>
      <w:rFonts w:ascii="Times New Roman" w:eastAsia="Times New Roman" w:hAnsi="Times New Roman" w:cs="Times New Roman"/>
      <w:b/>
      <w:bCs/>
      <w:sz w:val="28"/>
      <w:szCs w:val="24"/>
      <w:lang w:eastAsia="ru-RU"/>
    </w:rPr>
  </w:style>
  <w:style w:type="table" w:styleId="af2">
    <w:name w:val="Table Grid"/>
    <w:basedOn w:val="a2"/>
    <w:rsid w:val="006764B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6764BD"/>
    <w:pPr>
      <w:spacing w:after="200" w:line="276" w:lineRule="auto"/>
      <w:ind w:left="720"/>
      <w:contextualSpacing/>
    </w:pPr>
    <w:rPr>
      <w:rFonts w:ascii="Calibri" w:eastAsia="Calibri" w:hAnsi="Calibri"/>
      <w:sz w:val="22"/>
      <w:szCs w:val="22"/>
    </w:rPr>
  </w:style>
  <w:style w:type="paragraph" w:customStyle="1" w:styleId="ConsNormal">
    <w:name w:val="ConsNormal"/>
    <w:rsid w:val="006764B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764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764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764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764B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7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764BD"/>
    <w:rPr>
      <w:rFonts w:ascii="Courier New" w:eastAsia="Times New Roman" w:hAnsi="Courier New" w:cs="Courier New"/>
      <w:sz w:val="20"/>
      <w:szCs w:val="20"/>
      <w:lang w:eastAsia="ru-RU"/>
    </w:rPr>
  </w:style>
  <w:style w:type="character" w:styleId="af3">
    <w:name w:val="page number"/>
    <w:basedOn w:val="a1"/>
    <w:rsid w:val="006764BD"/>
  </w:style>
  <w:style w:type="paragraph" w:styleId="af4">
    <w:name w:val="footnote text"/>
    <w:basedOn w:val="a0"/>
    <w:link w:val="af5"/>
    <w:rsid w:val="006764BD"/>
    <w:rPr>
      <w:sz w:val="20"/>
      <w:szCs w:val="20"/>
    </w:rPr>
  </w:style>
  <w:style w:type="character" w:customStyle="1" w:styleId="af5">
    <w:name w:val="Текст сноски Знак"/>
    <w:basedOn w:val="a1"/>
    <w:link w:val="af4"/>
    <w:rsid w:val="006764BD"/>
    <w:rPr>
      <w:rFonts w:ascii="Times New Roman" w:eastAsia="Times New Roman" w:hAnsi="Times New Roman" w:cs="Times New Roman"/>
      <w:sz w:val="20"/>
      <w:szCs w:val="20"/>
      <w:lang w:eastAsia="ru-RU"/>
    </w:rPr>
  </w:style>
  <w:style w:type="character" w:styleId="af6">
    <w:name w:val="footnote reference"/>
    <w:rsid w:val="006764BD"/>
    <w:rPr>
      <w:vertAlign w:val="superscript"/>
    </w:rPr>
  </w:style>
  <w:style w:type="character" w:styleId="af7">
    <w:name w:val="annotation reference"/>
    <w:rsid w:val="006764BD"/>
    <w:rPr>
      <w:sz w:val="16"/>
      <w:szCs w:val="16"/>
    </w:rPr>
  </w:style>
  <w:style w:type="paragraph" w:styleId="af8">
    <w:name w:val="annotation text"/>
    <w:basedOn w:val="a0"/>
    <w:link w:val="af9"/>
    <w:rsid w:val="006764BD"/>
    <w:rPr>
      <w:sz w:val="20"/>
      <w:szCs w:val="20"/>
    </w:rPr>
  </w:style>
  <w:style w:type="character" w:customStyle="1" w:styleId="af9">
    <w:name w:val="Текст примечания Знак"/>
    <w:basedOn w:val="a1"/>
    <w:link w:val="af8"/>
    <w:rsid w:val="006764BD"/>
    <w:rPr>
      <w:rFonts w:ascii="Times New Roman" w:eastAsia="Times New Roman" w:hAnsi="Times New Roman" w:cs="Times New Roman"/>
      <w:sz w:val="20"/>
      <w:szCs w:val="20"/>
      <w:lang w:eastAsia="ru-RU"/>
    </w:rPr>
  </w:style>
  <w:style w:type="paragraph" w:styleId="afa">
    <w:name w:val="annotation subject"/>
    <w:basedOn w:val="af8"/>
    <w:next w:val="af8"/>
    <w:link w:val="afb"/>
    <w:rsid w:val="006764BD"/>
    <w:rPr>
      <w:b/>
      <w:bCs/>
    </w:rPr>
  </w:style>
  <w:style w:type="character" w:customStyle="1" w:styleId="afb">
    <w:name w:val="Тема примечания Знак"/>
    <w:basedOn w:val="af9"/>
    <w:link w:val="afa"/>
    <w:rsid w:val="006764BD"/>
    <w:rPr>
      <w:rFonts w:ascii="Times New Roman" w:eastAsia="Times New Roman" w:hAnsi="Times New Roman" w:cs="Times New Roman"/>
      <w:b/>
      <w:bCs/>
      <w:sz w:val="20"/>
      <w:szCs w:val="20"/>
      <w:lang w:eastAsia="ru-RU"/>
    </w:rPr>
  </w:style>
  <w:style w:type="paragraph" w:styleId="afc">
    <w:name w:val="No Spacing"/>
    <w:uiPriority w:val="1"/>
    <w:qFormat/>
    <w:rsid w:val="006764BD"/>
    <w:pPr>
      <w:spacing w:after="0" w:line="240" w:lineRule="auto"/>
    </w:pPr>
    <w:rPr>
      <w:rFonts w:ascii="Calibri" w:eastAsia="Calibri" w:hAnsi="Calibri" w:cs="Times New Roman"/>
    </w:rPr>
  </w:style>
  <w:style w:type="paragraph" w:styleId="afd">
    <w:name w:val="List Paragraph"/>
    <w:basedOn w:val="a0"/>
    <w:uiPriority w:val="34"/>
    <w:qFormat/>
    <w:rsid w:val="006764BD"/>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6764BD"/>
  </w:style>
  <w:style w:type="paragraph" w:customStyle="1" w:styleId="ConsPlusDocList">
    <w:name w:val="ConsPlusDocList"/>
    <w:next w:val="a0"/>
    <w:rsid w:val="006764B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764B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764BD"/>
    <w:pPr>
      <w:numPr>
        <w:numId w:val="24"/>
      </w:numPr>
      <w:contextualSpacing/>
    </w:pPr>
  </w:style>
  <w:style w:type="paragraph" w:customStyle="1" w:styleId="afe">
    <w:name w:val="a"/>
    <w:basedOn w:val="a0"/>
    <w:rsid w:val="006764BD"/>
    <w:pPr>
      <w:spacing w:before="100" w:beforeAutospacing="1" w:after="100" w:afterAutospacing="1"/>
    </w:pPr>
  </w:style>
  <w:style w:type="paragraph" w:customStyle="1" w:styleId="2">
    <w:name w:val="Абзац списка2"/>
    <w:basedOn w:val="a0"/>
    <w:rsid w:val="006764BD"/>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6764BD"/>
    <w:rPr>
      <w:color w:val="800080"/>
      <w:u w:val="single"/>
    </w:rPr>
  </w:style>
  <w:style w:type="paragraph" w:customStyle="1" w:styleId="xl63">
    <w:name w:val="xl63"/>
    <w:basedOn w:val="a0"/>
    <w:rsid w:val="006764BD"/>
    <w:pPr>
      <w:spacing w:before="100" w:beforeAutospacing="1" w:after="100" w:afterAutospacing="1"/>
    </w:pPr>
  </w:style>
  <w:style w:type="paragraph" w:customStyle="1" w:styleId="xl64">
    <w:name w:val="xl64"/>
    <w:basedOn w:val="a0"/>
    <w:rsid w:val="006764BD"/>
    <w:pPr>
      <w:spacing w:before="100" w:beforeAutospacing="1" w:after="100" w:afterAutospacing="1"/>
      <w:jc w:val="center"/>
      <w:textAlignment w:val="top"/>
    </w:pPr>
  </w:style>
  <w:style w:type="paragraph" w:customStyle="1" w:styleId="xl65">
    <w:name w:val="xl65"/>
    <w:basedOn w:val="a0"/>
    <w:rsid w:val="006764BD"/>
    <w:pPr>
      <w:spacing w:before="100" w:beforeAutospacing="1" w:after="100" w:afterAutospacing="1"/>
    </w:pPr>
  </w:style>
  <w:style w:type="paragraph" w:customStyle="1" w:styleId="xl66">
    <w:name w:val="xl66"/>
    <w:basedOn w:val="a0"/>
    <w:rsid w:val="006764BD"/>
    <w:pPr>
      <w:spacing w:before="100" w:beforeAutospacing="1" w:after="100" w:afterAutospacing="1"/>
    </w:pPr>
    <w:rPr>
      <w:sz w:val="16"/>
      <w:szCs w:val="16"/>
    </w:rPr>
  </w:style>
  <w:style w:type="paragraph" w:customStyle="1" w:styleId="xl67">
    <w:name w:val="xl67"/>
    <w:basedOn w:val="a0"/>
    <w:rsid w:val="006764BD"/>
    <w:pPr>
      <w:spacing w:before="100" w:beforeAutospacing="1" w:after="100" w:afterAutospacing="1"/>
      <w:jc w:val="right"/>
    </w:pPr>
    <w:rPr>
      <w:sz w:val="16"/>
      <w:szCs w:val="16"/>
    </w:rPr>
  </w:style>
  <w:style w:type="paragraph" w:customStyle="1" w:styleId="xl68">
    <w:name w:val="xl68"/>
    <w:basedOn w:val="a0"/>
    <w:rsid w:val="006764BD"/>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764B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764B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764BD"/>
    <w:pPr>
      <w:pBdr>
        <w:top w:val="single" w:sz="8" w:space="0" w:color="auto"/>
      </w:pBdr>
      <w:spacing w:before="100" w:beforeAutospacing="1" w:after="100" w:afterAutospacing="1"/>
    </w:pPr>
  </w:style>
  <w:style w:type="paragraph" w:customStyle="1" w:styleId="xl88">
    <w:name w:val="xl88"/>
    <w:basedOn w:val="a0"/>
    <w:rsid w:val="006764B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764BD"/>
    <w:pPr>
      <w:pBdr>
        <w:left w:val="single" w:sz="4" w:space="0" w:color="auto"/>
        <w:bottom w:val="single" w:sz="4" w:space="0" w:color="auto"/>
      </w:pBdr>
      <w:spacing w:before="100" w:beforeAutospacing="1" w:after="100" w:afterAutospacing="1"/>
    </w:pPr>
  </w:style>
  <w:style w:type="paragraph" w:customStyle="1" w:styleId="xl90">
    <w:name w:val="xl90"/>
    <w:basedOn w:val="a0"/>
    <w:rsid w:val="006764B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764BD"/>
    <w:pPr>
      <w:pBdr>
        <w:top w:val="single" w:sz="8" w:space="0" w:color="auto"/>
      </w:pBdr>
      <w:spacing w:before="100" w:beforeAutospacing="1" w:after="100" w:afterAutospacing="1"/>
    </w:pPr>
    <w:rPr>
      <w:sz w:val="16"/>
      <w:szCs w:val="16"/>
    </w:rPr>
  </w:style>
  <w:style w:type="paragraph" w:customStyle="1" w:styleId="xl92">
    <w:name w:val="xl92"/>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764BD"/>
    <w:pPr>
      <w:pBdr>
        <w:top w:val="single" w:sz="8" w:space="0" w:color="auto"/>
      </w:pBdr>
      <w:spacing w:before="100" w:beforeAutospacing="1" w:after="100" w:afterAutospacing="1"/>
    </w:pPr>
    <w:rPr>
      <w:sz w:val="16"/>
      <w:szCs w:val="16"/>
    </w:rPr>
  </w:style>
  <w:style w:type="paragraph" w:customStyle="1" w:styleId="xl94">
    <w:name w:val="xl94"/>
    <w:basedOn w:val="a0"/>
    <w:rsid w:val="006764B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764BD"/>
    <w:pPr>
      <w:spacing w:before="100" w:beforeAutospacing="1" w:after="100" w:afterAutospacing="1"/>
      <w:textAlignment w:val="top"/>
    </w:pPr>
    <w:rPr>
      <w:sz w:val="16"/>
      <w:szCs w:val="16"/>
    </w:rPr>
  </w:style>
  <w:style w:type="paragraph" w:customStyle="1" w:styleId="xl96">
    <w:name w:val="xl96"/>
    <w:basedOn w:val="a0"/>
    <w:rsid w:val="006764BD"/>
    <w:pPr>
      <w:pBdr>
        <w:left w:val="single" w:sz="8" w:space="0" w:color="auto"/>
      </w:pBdr>
      <w:spacing w:before="100" w:beforeAutospacing="1" w:after="100" w:afterAutospacing="1"/>
    </w:pPr>
    <w:rPr>
      <w:sz w:val="16"/>
      <w:szCs w:val="16"/>
    </w:rPr>
  </w:style>
  <w:style w:type="paragraph" w:customStyle="1" w:styleId="xl97">
    <w:name w:val="xl97"/>
    <w:basedOn w:val="a0"/>
    <w:rsid w:val="006764BD"/>
    <w:pPr>
      <w:spacing w:before="100" w:beforeAutospacing="1" w:after="100" w:afterAutospacing="1"/>
    </w:pPr>
    <w:rPr>
      <w:sz w:val="16"/>
      <w:szCs w:val="16"/>
    </w:rPr>
  </w:style>
  <w:style w:type="paragraph" w:customStyle="1" w:styleId="xl98">
    <w:name w:val="xl98"/>
    <w:basedOn w:val="a0"/>
    <w:rsid w:val="006764B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764B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764B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764B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764BD"/>
    <w:pPr>
      <w:spacing w:before="100" w:beforeAutospacing="1" w:after="100" w:afterAutospacing="1"/>
      <w:jc w:val="center"/>
      <w:textAlignment w:val="top"/>
    </w:pPr>
    <w:rPr>
      <w:sz w:val="16"/>
      <w:szCs w:val="16"/>
    </w:rPr>
  </w:style>
  <w:style w:type="paragraph" w:customStyle="1" w:styleId="xl103">
    <w:name w:val="xl103"/>
    <w:basedOn w:val="a0"/>
    <w:rsid w:val="006764B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764B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764B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764B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764BD"/>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764B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764BD"/>
    <w:pPr>
      <w:spacing w:before="100" w:beforeAutospacing="1" w:after="100" w:afterAutospacing="1"/>
      <w:jc w:val="center"/>
    </w:pPr>
    <w:rPr>
      <w:sz w:val="16"/>
      <w:szCs w:val="16"/>
    </w:rPr>
  </w:style>
  <w:style w:type="paragraph" w:customStyle="1" w:styleId="xl112">
    <w:name w:val="xl112"/>
    <w:basedOn w:val="a0"/>
    <w:rsid w:val="006764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764BD"/>
    <w:pPr>
      <w:pBdr>
        <w:bottom w:val="single" w:sz="4" w:space="0" w:color="auto"/>
      </w:pBdr>
      <w:spacing w:before="100" w:beforeAutospacing="1" w:after="100" w:afterAutospacing="1"/>
    </w:pPr>
    <w:rPr>
      <w:sz w:val="16"/>
      <w:szCs w:val="16"/>
    </w:rPr>
  </w:style>
  <w:style w:type="paragraph" w:customStyle="1" w:styleId="xl114">
    <w:name w:val="xl114"/>
    <w:basedOn w:val="a0"/>
    <w:rsid w:val="006764B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764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764B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764B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764BD"/>
    <w:pPr>
      <w:spacing w:before="100" w:beforeAutospacing="1" w:after="100" w:afterAutospacing="1"/>
    </w:pPr>
    <w:rPr>
      <w:sz w:val="16"/>
      <w:szCs w:val="16"/>
    </w:rPr>
  </w:style>
  <w:style w:type="paragraph" w:customStyle="1" w:styleId="xl119">
    <w:name w:val="xl119"/>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764B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764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764B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764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4B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64BD"/>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64BD"/>
    <w:rPr>
      <w:rFonts w:ascii="Arial" w:eastAsia="Times New Roman" w:hAnsi="Arial" w:cs="Times New Roman"/>
      <w:b/>
      <w:bCs/>
      <w:color w:val="000080"/>
      <w:sz w:val="20"/>
      <w:szCs w:val="20"/>
      <w:lang w:val="x-none" w:eastAsia="x-none"/>
    </w:rPr>
  </w:style>
  <w:style w:type="paragraph" w:styleId="a4">
    <w:name w:val="Balloon Text"/>
    <w:basedOn w:val="a0"/>
    <w:link w:val="a5"/>
    <w:rsid w:val="006764BD"/>
    <w:rPr>
      <w:rFonts w:ascii="Tahoma" w:hAnsi="Tahoma"/>
      <w:sz w:val="16"/>
      <w:szCs w:val="16"/>
      <w:lang w:val="x-none" w:eastAsia="x-none"/>
    </w:rPr>
  </w:style>
  <w:style w:type="character" w:customStyle="1" w:styleId="a5">
    <w:name w:val="Текст выноски Знак"/>
    <w:basedOn w:val="a1"/>
    <w:link w:val="a4"/>
    <w:rsid w:val="006764BD"/>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764BD"/>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6764BD"/>
    <w:rPr>
      <w:rFonts w:ascii="Times New Roman" w:eastAsia="Lucida Sans Unicode" w:hAnsi="Times New Roman" w:cs="Times New Roman"/>
      <w:kern w:val="2"/>
      <w:sz w:val="24"/>
      <w:szCs w:val="24"/>
      <w:lang w:val="x-none"/>
    </w:rPr>
  </w:style>
  <w:style w:type="character" w:styleId="a8">
    <w:name w:val="Hyperlink"/>
    <w:uiPriority w:val="99"/>
    <w:rsid w:val="006764BD"/>
    <w:rPr>
      <w:color w:val="0000FF"/>
      <w:u w:val="single"/>
    </w:rPr>
  </w:style>
  <w:style w:type="paragraph" w:customStyle="1" w:styleId="ConsTitle">
    <w:name w:val="ConsTitle"/>
    <w:rsid w:val="006764BD"/>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764BD"/>
    <w:pPr>
      <w:tabs>
        <w:tab w:val="center" w:pos="4677"/>
        <w:tab w:val="right" w:pos="9355"/>
      </w:tabs>
    </w:pPr>
  </w:style>
  <w:style w:type="character" w:customStyle="1" w:styleId="aa">
    <w:name w:val="Верхний колонтитул Знак"/>
    <w:basedOn w:val="a1"/>
    <w:link w:val="a9"/>
    <w:uiPriority w:val="99"/>
    <w:rsid w:val="006764BD"/>
    <w:rPr>
      <w:rFonts w:ascii="Times New Roman" w:eastAsia="Times New Roman" w:hAnsi="Times New Roman" w:cs="Times New Roman"/>
      <w:sz w:val="24"/>
      <w:szCs w:val="24"/>
      <w:lang w:eastAsia="ru-RU"/>
    </w:rPr>
  </w:style>
  <w:style w:type="paragraph" w:styleId="ab">
    <w:name w:val="footer"/>
    <w:basedOn w:val="a0"/>
    <w:link w:val="ac"/>
    <w:rsid w:val="006764BD"/>
    <w:pPr>
      <w:tabs>
        <w:tab w:val="center" w:pos="4677"/>
        <w:tab w:val="right" w:pos="9355"/>
      </w:tabs>
    </w:pPr>
  </w:style>
  <w:style w:type="character" w:customStyle="1" w:styleId="ac">
    <w:name w:val="Нижний колонтитул Знак"/>
    <w:basedOn w:val="a1"/>
    <w:link w:val="ab"/>
    <w:rsid w:val="006764BD"/>
    <w:rPr>
      <w:rFonts w:ascii="Times New Roman" w:eastAsia="Times New Roman" w:hAnsi="Times New Roman" w:cs="Times New Roman"/>
      <w:sz w:val="24"/>
      <w:szCs w:val="24"/>
      <w:lang w:eastAsia="ru-RU"/>
    </w:rPr>
  </w:style>
  <w:style w:type="paragraph" w:customStyle="1" w:styleId="ad">
    <w:name w:val="Статья"/>
    <w:basedOn w:val="a0"/>
    <w:rsid w:val="006764BD"/>
    <w:pPr>
      <w:spacing w:before="400" w:line="360" w:lineRule="auto"/>
      <w:ind w:left="708"/>
    </w:pPr>
    <w:rPr>
      <w:b/>
      <w:sz w:val="28"/>
    </w:rPr>
  </w:style>
  <w:style w:type="paragraph" w:customStyle="1" w:styleId="ae">
    <w:name w:val="Абзац"/>
    <w:rsid w:val="006764BD"/>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764BD"/>
    <w:rPr>
      <w:sz w:val="25"/>
      <w:shd w:val="clear" w:color="auto" w:fill="FFFFFF"/>
    </w:rPr>
  </w:style>
  <w:style w:type="paragraph" w:customStyle="1" w:styleId="11">
    <w:name w:val="Основной текст1"/>
    <w:basedOn w:val="a0"/>
    <w:link w:val="af"/>
    <w:qFormat/>
    <w:rsid w:val="006764B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6764BD"/>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6764BD"/>
    <w:rPr>
      <w:rFonts w:ascii="Calibri" w:eastAsia="Times New Roman" w:hAnsi="Calibri" w:cs="Times New Roman"/>
      <w:sz w:val="16"/>
      <w:szCs w:val="16"/>
    </w:rPr>
  </w:style>
  <w:style w:type="paragraph" w:styleId="af0">
    <w:name w:val="Title"/>
    <w:basedOn w:val="a0"/>
    <w:link w:val="af1"/>
    <w:qFormat/>
    <w:rsid w:val="006764BD"/>
    <w:pPr>
      <w:jc w:val="center"/>
    </w:pPr>
    <w:rPr>
      <w:b/>
      <w:bCs/>
      <w:sz w:val="28"/>
    </w:rPr>
  </w:style>
  <w:style w:type="character" w:customStyle="1" w:styleId="af1">
    <w:name w:val="Название Знак"/>
    <w:basedOn w:val="a1"/>
    <w:link w:val="af0"/>
    <w:rsid w:val="006764BD"/>
    <w:rPr>
      <w:rFonts w:ascii="Times New Roman" w:eastAsia="Times New Roman" w:hAnsi="Times New Roman" w:cs="Times New Roman"/>
      <w:b/>
      <w:bCs/>
      <w:sz w:val="28"/>
      <w:szCs w:val="24"/>
      <w:lang w:eastAsia="ru-RU"/>
    </w:rPr>
  </w:style>
  <w:style w:type="table" w:styleId="af2">
    <w:name w:val="Table Grid"/>
    <w:basedOn w:val="a2"/>
    <w:rsid w:val="006764B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6764BD"/>
    <w:pPr>
      <w:spacing w:after="200" w:line="276" w:lineRule="auto"/>
      <w:ind w:left="720"/>
      <w:contextualSpacing/>
    </w:pPr>
    <w:rPr>
      <w:rFonts w:ascii="Calibri" w:eastAsia="Calibri" w:hAnsi="Calibri"/>
      <w:sz w:val="22"/>
      <w:szCs w:val="22"/>
    </w:rPr>
  </w:style>
  <w:style w:type="paragraph" w:customStyle="1" w:styleId="ConsNormal">
    <w:name w:val="ConsNormal"/>
    <w:rsid w:val="006764B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764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764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764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764B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7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764BD"/>
    <w:rPr>
      <w:rFonts w:ascii="Courier New" w:eastAsia="Times New Roman" w:hAnsi="Courier New" w:cs="Courier New"/>
      <w:sz w:val="20"/>
      <w:szCs w:val="20"/>
      <w:lang w:eastAsia="ru-RU"/>
    </w:rPr>
  </w:style>
  <w:style w:type="character" w:styleId="af3">
    <w:name w:val="page number"/>
    <w:basedOn w:val="a1"/>
    <w:rsid w:val="006764BD"/>
  </w:style>
  <w:style w:type="paragraph" w:styleId="af4">
    <w:name w:val="footnote text"/>
    <w:basedOn w:val="a0"/>
    <w:link w:val="af5"/>
    <w:rsid w:val="006764BD"/>
    <w:rPr>
      <w:sz w:val="20"/>
      <w:szCs w:val="20"/>
    </w:rPr>
  </w:style>
  <w:style w:type="character" w:customStyle="1" w:styleId="af5">
    <w:name w:val="Текст сноски Знак"/>
    <w:basedOn w:val="a1"/>
    <w:link w:val="af4"/>
    <w:rsid w:val="006764BD"/>
    <w:rPr>
      <w:rFonts w:ascii="Times New Roman" w:eastAsia="Times New Roman" w:hAnsi="Times New Roman" w:cs="Times New Roman"/>
      <w:sz w:val="20"/>
      <w:szCs w:val="20"/>
      <w:lang w:eastAsia="ru-RU"/>
    </w:rPr>
  </w:style>
  <w:style w:type="character" w:styleId="af6">
    <w:name w:val="footnote reference"/>
    <w:rsid w:val="006764BD"/>
    <w:rPr>
      <w:vertAlign w:val="superscript"/>
    </w:rPr>
  </w:style>
  <w:style w:type="character" w:styleId="af7">
    <w:name w:val="annotation reference"/>
    <w:rsid w:val="006764BD"/>
    <w:rPr>
      <w:sz w:val="16"/>
      <w:szCs w:val="16"/>
    </w:rPr>
  </w:style>
  <w:style w:type="paragraph" w:styleId="af8">
    <w:name w:val="annotation text"/>
    <w:basedOn w:val="a0"/>
    <w:link w:val="af9"/>
    <w:rsid w:val="006764BD"/>
    <w:rPr>
      <w:sz w:val="20"/>
      <w:szCs w:val="20"/>
    </w:rPr>
  </w:style>
  <w:style w:type="character" w:customStyle="1" w:styleId="af9">
    <w:name w:val="Текст примечания Знак"/>
    <w:basedOn w:val="a1"/>
    <w:link w:val="af8"/>
    <w:rsid w:val="006764BD"/>
    <w:rPr>
      <w:rFonts w:ascii="Times New Roman" w:eastAsia="Times New Roman" w:hAnsi="Times New Roman" w:cs="Times New Roman"/>
      <w:sz w:val="20"/>
      <w:szCs w:val="20"/>
      <w:lang w:eastAsia="ru-RU"/>
    </w:rPr>
  </w:style>
  <w:style w:type="paragraph" w:styleId="afa">
    <w:name w:val="annotation subject"/>
    <w:basedOn w:val="af8"/>
    <w:next w:val="af8"/>
    <w:link w:val="afb"/>
    <w:rsid w:val="006764BD"/>
    <w:rPr>
      <w:b/>
      <w:bCs/>
    </w:rPr>
  </w:style>
  <w:style w:type="character" w:customStyle="1" w:styleId="afb">
    <w:name w:val="Тема примечания Знак"/>
    <w:basedOn w:val="af9"/>
    <w:link w:val="afa"/>
    <w:rsid w:val="006764BD"/>
    <w:rPr>
      <w:rFonts w:ascii="Times New Roman" w:eastAsia="Times New Roman" w:hAnsi="Times New Roman" w:cs="Times New Roman"/>
      <w:b/>
      <w:bCs/>
      <w:sz w:val="20"/>
      <w:szCs w:val="20"/>
      <w:lang w:eastAsia="ru-RU"/>
    </w:rPr>
  </w:style>
  <w:style w:type="paragraph" w:styleId="afc">
    <w:name w:val="No Spacing"/>
    <w:uiPriority w:val="1"/>
    <w:qFormat/>
    <w:rsid w:val="006764BD"/>
    <w:pPr>
      <w:spacing w:after="0" w:line="240" w:lineRule="auto"/>
    </w:pPr>
    <w:rPr>
      <w:rFonts w:ascii="Calibri" w:eastAsia="Calibri" w:hAnsi="Calibri" w:cs="Times New Roman"/>
    </w:rPr>
  </w:style>
  <w:style w:type="paragraph" w:styleId="afd">
    <w:name w:val="List Paragraph"/>
    <w:basedOn w:val="a0"/>
    <w:uiPriority w:val="34"/>
    <w:qFormat/>
    <w:rsid w:val="006764BD"/>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6764BD"/>
  </w:style>
  <w:style w:type="paragraph" w:customStyle="1" w:styleId="ConsPlusDocList">
    <w:name w:val="ConsPlusDocList"/>
    <w:next w:val="a0"/>
    <w:rsid w:val="006764B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764B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764BD"/>
    <w:pPr>
      <w:numPr>
        <w:numId w:val="24"/>
      </w:numPr>
      <w:contextualSpacing/>
    </w:pPr>
  </w:style>
  <w:style w:type="paragraph" w:customStyle="1" w:styleId="afe">
    <w:name w:val="a"/>
    <w:basedOn w:val="a0"/>
    <w:rsid w:val="006764BD"/>
    <w:pPr>
      <w:spacing w:before="100" w:beforeAutospacing="1" w:after="100" w:afterAutospacing="1"/>
    </w:pPr>
  </w:style>
  <w:style w:type="paragraph" w:customStyle="1" w:styleId="2">
    <w:name w:val="Абзац списка2"/>
    <w:basedOn w:val="a0"/>
    <w:rsid w:val="006764BD"/>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6764BD"/>
    <w:rPr>
      <w:color w:val="800080"/>
      <w:u w:val="single"/>
    </w:rPr>
  </w:style>
  <w:style w:type="paragraph" w:customStyle="1" w:styleId="xl63">
    <w:name w:val="xl63"/>
    <w:basedOn w:val="a0"/>
    <w:rsid w:val="006764BD"/>
    <w:pPr>
      <w:spacing w:before="100" w:beforeAutospacing="1" w:after="100" w:afterAutospacing="1"/>
    </w:pPr>
  </w:style>
  <w:style w:type="paragraph" w:customStyle="1" w:styleId="xl64">
    <w:name w:val="xl64"/>
    <w:basedOn w:val="a0"/>
    <w:rsid w:val="006764BD"/>
    <w:pPr>
      <w:spacing w:before="100" w:beforeAutospacing="1" w:after="100" w:afterAutospacing="1"/>
      <w:jc w:val="center"/>
      <w:textAlignment w:val="top"/>
    </w:pPr>
  </w:style>
  <w:style w:type="paragraph" w:customStyle="1" w:styleId="xl65">
    <w:name w:val="xl65"/>
    <w:basedOn w:val="a0"/>
    <w:rsid w:val="006764BD"/>
    <w:pPr>
      <w:spacing w:before="100" w:beforeAutospacing="1" w:after="100" w:afterAutospacing="1"/>
    </w:pPr>
  </w:style>
  <w:style w:type="paragraph" w:customStyle="1" w:styleId="xl66">
    <w:name w:val="xl66"/>
    <w:basedOn w:val="a0"/>
    <w:rsid w:val="006764BD"/>
    <w:pPr>
      <w:spacing w:before="100" w:beforeAutospacing="1" w:after="100" w:afterAutospacing="1"/>
    </w:pPr>
    <w:rPr>
      <w:sz w:val="16"/>
      <w:szCs w:val="16"/>
    </w:rPr>
  </w:style>
  <w:style w:type="paragraph" w:customStyle="1" w:styleId="xl67">
    <w:name w:val="xl67"/>
    <w:basedOn w:val="a0"/>
    <w:rsid w:val="006764BD"/>
    <w:pPr>
      <w:spacing w:before="100" w:beforeAutospacing="1" w:after="100" w:afterAutospacing="1"/>
      <w:jc w:val="right"/>
    </w:pPr>
    <w:rPr>
      <w:sz w:val="16"/>
      <w:szCs w:val="16"/>
    </w:rPr>
  </w:style>
  <w:style w:type="paragraph" w:customStyle="1" w:styleId="xl68">
    <w:name w:val="xl68"/>
    <w:basedOn w:val="a0"/>
    <w:rsid w:val="006764BD"/>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764B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764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764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764B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764BD"/>
    <w:pPr>
      <w:pBdr>
        <w:top w:val="single" w:sz="8" w:space="0" w:color="auto"/>
      </w:pBdr>
      <w:spacing w:before="100" w:beforeAutospacing="1" w:after="100" w:afterAutospacing="1"/>
    </w:pPr>
  </w:style>
  <w:style w:type="paragraph" w:customStyle="1" w:styleId="xl88">
    <w:name w:val="xl88"/>
    <w:basedOn w:val="a0"/>
    <w:rsid w:val="006764B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764BD"/>
    <w:pPr>
      <w:pBdr>
        <w:left w:val="single" w:sz="4" w:space="0" w:color="auto"/>
        <w:bottom w:val="single" w:sz="4" w:space="0" w:color="auto"/>
      </w:pBdr>
      <w:spacing w:before="100" w:beforeAutospacing="1" w:after="100" w:afterAutospacing="1"/>
    </w:pPr>
  </w:style>
  <w:style w:type="paragraph" w:customStyle="1" w:styleId="xl90">
    <w:name w:val="xl90"/>
    <w:basedOn w:val="a0"/>
    <w:rsid w:val="006764B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764BD"/>
    <w:pPr>
      <w:pBdr>
        <w:top w:val="single" w:sz="8" w:space="0" w:color="auto"/>
      </w:pBdr>
      <w:spacing w:before="100" w:beforeAutospacing="1" w:after="100" w:afterAutospacing="1"/>
    </w:pPr>
    <w:rPr>
      <w:sz w:val="16"/>
      <w:szCs w:val="16"/>
    </w:rPr>
  </w:style>
  <w:style w:type="paragraph" w:customStyle="1" w:styleId="xl92">
    <w:name w:val="xl92"/>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764BD"/>
    <w:pPr>
      <w:pBdr>
        <w:top w:val="single" w:sz="8" w:space="0" w:color="auto"/>
      </w:pBdr>
      <w:spacing w:before="100" w:beforeAutospacing="1" w:after="100" w:afterAutospacing="1"/>
    </w:pPr>
    <w:rPr>
      <w:sz w:val="16"/>
      <w:szCs w:val="16"/>
    </w:rPr>
  </w:style>
  <w:style w:type="paragraph" w:customStyle="1" w:styleId="xl94">
    <w:name w:val="xl94"/>
    <w:basedOn w:val="a0"/>
    <w:rsid w:val="006764B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764BD"/>
    <w:pPr>
      <w:spacing w:before="100" w:beforeAutospacing="1" w:after="100" w:afterAutospacing="1"/>
      <w:textAlignment w:val="top"/>
    </w:pPr>
    <w:rPr>
      <w:sz w:val="16"/>
      <w:szCs w:val="16"/>
    </w:rPr>
  </w:style>
  <w:style w:type="paragraph" w:customStyle="1" w:styleId="xl96">
    <w:name w:val="xl96"/>
    <w:basedOn w:val="a0"/>
    <w:rsid w:val="006764BD"/>
    <w:pPr>
      <w:pBdr>
        <w:left w:val="single" w:sz="8" w:space="0" w:color="auto"/>
      </w:pBdr>
      <w:spacing w:before="100" w:beforeAutospacing="1" w:after="100" w:afterAutospacing="1"/>
    </w:pPr>
    <w:rPr>
      <w:sz w:val="16"/>
      <w:szCs w:val="16"/>
    </w:rPr>
  </w:style>
  <w:style w:type="paragraph" w:customStyle="1" w:styleId="xl97">
    <w:name w:val="xl97"/>
    <w:basedOn w:val="a0"/>
    <w:rsid w:val="006764BD"/>
    <w:pPr>
      <w:spacing w:before="100" w:beforeAutospacing="1" w:after="100" w:afterAutospacing="1"/>
    </w:pPr>
    <w:rPr>
      <w:sz w:val="16"/>
      <w:szCs w:val="16"/>
    </w:rPr>
  </w:style>
  <w:style w:type="paragraph" w:customStyle="1" w:styleId="xl98">
    <w:name w:val="xl98"/>
    <w:basedOn w:val="a0"/>
    <w:rsid w:val="006764B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764B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764B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764B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764BD"/>
    <w:pPr>
      <w:spacing w:before="100" w:beforeAutospacing="1" w:after="100" w:afterAutospacing="1"/>
      <w:jc w:val="center"/>
      <w:textAlignment w:val="top"/>
    </w:pPr>
    <w:rPr>
      <w:sz w:val="16"/>
      <w:szCs w:val="16"/>
    </w:rPr>
  </w:style>
  <w:style w:type="paragraph" w:customStyle="1" w:styleId="xl103">
    <w:name w:val="xl103"/>
    <w:basedOn w:val="a0"/>
    <w:rsid w:val="006764B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764B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764B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764B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764BD"/>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764B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764BD"/>
    <w:pPr>
      <w:spacing w:before="100" w:beforeAutospacing="1" w:after="100" w:afterAutospacing="1"/>
      <w:jc w:val="center"/>
    </w:pPr>
    <w:rPr>
      <w:sz w:val="16"/>
      <w:szCs w:val="16"/>
    </w:rPr>
  </w:style>
  <w:style w:type="paragraph" w:customStyle="1" w:styleId="xl112">
    <w:name w:val="xl112"/>
    <w:basedOn w:val="a0"/>
    <w:rsid w:val="006764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764BD"/>
    <w:pPr>
      <w:pBdr>
        <w:bottom w:val="single" w:sz="4" w:space="0" w:color="auto"/>
      </w:pBdr>
      <w:spacing w:before="100" w:beforeAutospacing="1" w:after="100" w:afterAutospacing="1"/>
    </w:pPr>
    <w:rPr>
      <w:sz w:val="16"/>
      <w:szCs w:val="16"/>
    </w:rPr>
  </w:style>
  <w:style w:type="paragraph" w:customStyle="1" w:styleId="xl114">
    <w:name w:val="xl114"/>
    <w:basedOn w:val="a0"/>
    <w:rsid w:val="006764B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764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764B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764B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764BD"/>
    <w:pPr>
      <w:spacing w:before="100" w:beforeAutospacing="1" w:after="100" w:afterAutospacing="1"/>
    </w:pPr>
    <w:rPr>
      <w:sz w:val="16"/>
      <w:szCs w:val="16"/>
    </w:rPr>
  </w:style>
  <w:style w:type="paragraph" w:customStyle="1" w:styleId="xl119">
    <w:name w:val="xl119"/>
    <w:basedOn w:val="a0"/>
    <w:rsid w:val="00676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764B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764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764B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764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764BD"/>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18037</Words>
  <Characters>102811</Characters>
  <Application>Microsoft Office Word</Application>
  <DocSecurity>0</DocSecurity>
  <Lines>856</Lines>
  <Paragraphs>241</Paragraphs>
  <ScaleCrop>false</ScaleCrop>
  <Company/>
  <LinksUpToDate>false</LinksUpToDate>
  <CharactersWithSpaces>120607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2023-01-26T11:26:00Z</dcterms:created>
  <dcterms:modified xsi:type="dcterms:W3CDTF">2023-01-26T11:27:00Z</dcterms:modified>
</cp:coreProperties>
</file>